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B55" w:rsidRPr="00996B55" w:rsidRDefault="00996B55" w:rsidP="00996B55">
      <w:pPr>
        <w:shd w:val="clear" w:color="auto" w:fill="FFFFFF"/>
        <w:spacing w:before="75" w:after="75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bookmarkStart w:id="0" w:name="_GoBack"/>
      <w:bookmarkEnd w:id="0"/>
      <w:r w:rsidRPr="00996B55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Памятка по организации на территории муниципального образования Кемеровской области зон рекреации с использованием водных объектов</w:t>
      </w:r>
      <w:r w:rsidRPr="00996B55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.</w:t>
      </w:r>
    </w:p>
    <w:p w:rsidR="00996B55" w:rsidRPr="00996B55" w:rsidRDefault="00996B55" w:rsidP="00996B5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96B55" w:rsidRDefault="00996B55" w:rsidP="00996B55">
      <w:pPr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Зона рекреации с использованием водного объекта (пляж) организовывается в соответствии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разработанными и утвержденными органами местного самоуправления Кемеровской области – Кузбасса.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Органами местного самоуправления ежегодно утверждается перечень зон рекреации с использованием водных объектов (пляжей).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 пляжем понимается участок побережья естественного или искусственного водоема (озера, водохранилища, реки, пруда)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организации пляжа хозяйствующий субъект (юридическое лицо, индивидуальный предприниматель):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Оформляет право пользования земельным участком, на котором планируется организация места отдыха;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Оформляет право пользования водным объектом для рекреационных целей путем заключения  договора водопользования с МПР Кузбасса;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Перед началом эксплуатации пляжа направляет заявление-декларацию  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стихийных бедствий;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Получает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Управлении Роспотребнадзора по Кемеровской области - Кузбассу.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В праве получить возможные меры государственной поддержки при организации пляжей.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1.1 Оформление права пользования земельным участком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оформления права пользования земельным участком, на котором планируется организация места отдыха, необходимо обратиться в органы местного самоуправления. Земельный участок должен находиться в государственной или муниципальной собственности и располагаться в границах береговой полосы водного объекта общего пользования. Границы земельного участка должны прилегать непосредственно к границам водного объекта.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2.1 Заключение договора водопользования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Договор водопользования заключается между Министерством природных ресурсов и экологии Кузбасса и хозяйствующим субъектом (юридическим лицом, индивидуальным предпринимателем),  непосредственно занимающимся организацией и эксплуатацией пляжа.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Порядок заключения договора водопользования определен Правилами, утвержденными постановлением Правительства Российской Федерации                 от 18.02.2023 № 274.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Внимание! Договор водопользования на использование акватории водных объектов для эксплуатации пляжей может быть заключен только с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 и инвалидов. Границы земельного участка должны прилегать непосредственно к границам водного объекта.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Сведения о границах водного объекта (о береговых линиях), идентификационные характеристики водного объекта, необходимые для заключения договора водопользования, содержатся в государственном водном реестре. На территории Кузбасса ведение государственного водного реестра осуществляет отдел водных ресурсов по Кемеровской области Верхне-Обского БВУ (телефон 8 (3842) 31-28-04).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Договор водопользования заключается на период действия документа на право пользования земельным участком, но  не более чем на 20 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заключении договора водопользования в целях использования акватории водного объекта для организованного отдыха детей требуется санитарно-эпидемиологическое заключение.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заключении договора водопользования информация о заявителе не должна содержаться в «реестре недобросовестных водопользователей и участников аукциона на право заключения договора водопользования»,  размещаемом на официальном сайте Федерального агентства водных ресурсов в информационно-телекоммуникационной сети Интернет.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заключении договора водопользования с физкультурно-спортивной организацией, информация о данной организации должна быть включена в «перечень физкультурно-спортивных организаций, индивидуальных предпринимателей, осуществляющих свою деятельность в области физической культуры и спорта в качества основного вида деятельности», размещаемом на официальном сайте Министерства спорта Российской Федерации в информационно-телекоммуникационной сети Интернет.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заключении договора водопользования в целях использования акватории водных объектов для организованного отдыха детей, информация о водопользователе должна быть включена в «реестр организаций отдыха детей и их оздоровления», размещаемый на официальном сайте исполнительных органов субъектов Российской Федерации в сфере организации отдыха и оздоровления детей в информационно-телекоммуникационной сети Интернет.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Срок предоставления государственной услуги по предоставлению права пользования водным объектом на основании договора водопользования составляет 10 рабочих дней без учета срока подписания договора водопользования заявителем (до 30 календарных дней).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Дополнительная информация по оформлению права пользования водными объектами, форма заявления о предоставлении водного объекта в пользование, перечень прилагаемых к нему документов размещены на сайте Министерства природных ресурсов и экологии Кузбасса kuzbasseco.ru в разделе «Деятельность», «Госуслуги», «Оформление права пользования водными объектами», «Водные объекты федеральной собственности на основании договоров».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Телефоны для консультаций: 8 (3842) 58-69-63, 58-31-09, 58-17-60.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3.1. Направление заявления-декларации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Ежегодно перед началом эксплуатации пляжа (не менее чем за 30 календарных дней до планируемой даты начала эксплуатации пляжа) хозяйствующий субъект направляет в территориальный орган  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 стихийных бедствий (ГИМС) заявление-декларацию, рекомендуемый образец которого приведен в приложении № 1 к Правилам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 стихийных бедствий от 30.09.2020 № 732 «Об утверждении Правил пользования пляжами в Российской Федерации».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Хозяйствующий субъект: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назначает решением (приказом) ответственное лицо;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утверждает Правила поведения на пляже;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утверждает план-схему пляжа;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получает акт обследования водолазами зоны рекреации водного объекта.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Внимание!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Зоны рекреации водных объектов должны располагаться на расстоянии не менее 500 метров выше по течению от мест выпуска сточных вод, не менее 250 метров выше и 1000 метров ниже портовых гидротехнических сооружений, пристаней, причалов, нефтеналивных приспособлений.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не менее 2 квадратных метров площади пляжа.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зоне рекреации водного объекта отводятся участки для купания не умеющих плавать с глубиной не более 1,2 метра. Участки обозначаются линией поплавков, закрепленных на тросах, или ограждаются.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Мостки, сходни, трапы, плоты и вышки, установленные на территории и акватории пляжа, должны обладать прочностью и устойчивостью, позволяющими выдержать нагрузки, которым они подвергаются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спецификационных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условиях эксплуатации.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Организован и оборудован спасательный пост (в наличии - бинокль, мегафон, свистки для каждого дежурного, 2 спасательных круга, 2 конца Александрова, 2 спасательных жилета, санитарная сумка).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Наличие мачты голубого цвета 8-10 м для подъема сигналов, желтого флага 70х100 см «Купание разрешено» или красного флага «Купание запрещено».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Отсутствие на территории пляжа пунктов проката маломерных судов, спуска в воду и движение маломерных судов в зоне купания (за исключением спасательных судов).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пляже должны находиться следующие стенды и размещена информация: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с мероприятиями по предупреждению несчастных случаев с людьми;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с ежедневными метеосводками о состоянии и прогнозе погоды, состоянии волнения и силе ветра;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с адресами и телефонами ближайших отделений полиции, пожарной охраны, ГИМС, спасательной станции, скорой помощи;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о возможности купания и безопасного пользования пляжем путем установки сигнальных знаков, звукового оповещения, установки знаков безопасности (флагшток с красным и желтым флагом);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о режиме работы пляжа, его владельце, обслуживающей организации и их реквизитах, телефонах;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о приемах оказания первой помощи людям и мерах по профилактике несчастных случаев.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4.1. Получение санитарно-эпидемиологического заключения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Санитарно-эпидемиологическое заключение выдается в соответствии с Приказом Роспотребнадзора от 05.11.2020 №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 (далее -  Приказ Роспотребнадзора от 05.11.2020 № 747).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основании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а п. 16 Приказа Роспотребнадзора от 05.11.2020 № 747 для предоставления государственной услуги по выдаче санитарно-эпидемиологических заключений на виды деятельности (работы, услуги), проектную документацию (за исключением санитарно-эпидемиологического заключения о размещении объекта) заявитель представляет в территориальный орган Роспотребнадзора следующие документы: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по формам, установленным в приложениях № 1 и № 2 к Административному регламенту, утвержденному Приказом Роспотребнадзора от 05.11.2020 № 747, соответственно;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 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проведенных и оформленных в соответствии с порядком, утвержденным приказом Роспотребнадзора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соответствии 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3 п. 4 Приказа Роспотребнадзора от 19.07.2007             № 224 «О санитарно-эпидемиологических экспертизах, обследованиях, исследованиях, испытаниях и токсикологических, гигиенических и иных видах оценок» основаниями для проведения санитарно-эпидемиологических экспертиз, обследований, исследований, испытаний и токсикологических, гигиенических и иных видов оценок могут быть: заявления граждан, индивидуальных предпринимателей, юридических лиц о проведении санитарно-эпидемиологических экспертиз.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Согласно п. 5 Порядка проведения санитарно-эпидемиологических экспертиз, обследований, исследований, испытаний и токсикологических, гигиенических и иных видов оценок, утвержденного Приказом Роспотребнадзора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  санитарно-эпидемиологические экспертизы, обследования, исследования, испытания и токсикологические, гигиенические и иные виды оценок в целях государственного санитарно-эпидемиологического надзора, лицензирования, социально-гигиенического мониторинга, - проводятся без взимания платы на основании предписаний и определений, указанных в п. 4 указанного выше Порядка.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Таким образом, для получения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необходимо: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провести санитарно-эпидемиологическую экспертизу водного объекта на соответствие требованиям санитарных правил и гигиеническим нормативам.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·    подать заявление в адрес территориального отдела Управления Роспотребнадзора по Кемеровской области – Кузбассу, на территории которого находится водный объект, о выдаче санитарно-эпидемиологического заключения на использование водного объекта с целью рекреации.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Информация о территориальных отделах размещена на официальном сайте Управления Роспотребнадзора по Кемеровской области – Кузбассу.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history="1">
        <w:r>
          <w:rPr>
            <w:rStyle w:val="a3"/>
            <w:rFonts w:ascii="Arial" w:hAnsi="Arial" w:cs="Arial"/>
            <w:color w:val="4D6D91"/>
            <w:sz w:val="21"/>
            <w:szCs w:val="21"/>
            <w:shd w:val="clear" w:color="auto" w:fill="FFFFFF"/>
          </w:rPr>
          <w:t>https://42.rospotrebnadzor.ru/ob-upravlenii/struktura/territorialnye-otdely/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5.1. Возможные меры государственной поддержки при организации пляжей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Информацию об актуальных мерах государственной поддержки при организации пляжей можно получить  в Министерстве туризма Кузбасса.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Адрес: г. Кемерово, ул. Красная, 4, тел. +7 (3842) 90-02-58, адрес электронной почты priem@mtmp42.ru</w:t>
      </w:r>
    </w:p>
    <w:sectPr w:rsidR="009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55"/>
    <w:rsid w:val="009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DA6E"/>
  <w15:chartTrackingRefBased/>
  <w15:docId w15:val="{77361D22-9C54-4F59-A99F-86E109C6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B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6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2.rospotrebnadzor.ru/ob-upravlenii/struktura/territorialnye-otde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2122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atmo30</dc:creator>
  <cp:keywords/>
  <dc:description/>
  <cp:lastModifiedBy>atmo30</cp:lastModifiedBy>
  <cp:revision>1</cp:revision>
  <dcterms:created xsi:type="dcterms:W3CDTF">2025-07-14T08:11:00Z</dcterms:created>
  <dcterms:modified xsi:type="dcterms:W3CDTF">2025-07-14T08:14:00Z</dcterms:modified>
</cp:coreProperties>
</file>