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553" w:rsidRDefault="004A45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A4553" w:rsidRDefault="004A4553">
      <w:pPr>
        <w:pStyle w:val="ConsPlusNormal"/>
        <w:jc w:val="both"/>
        <w:outlineLvl w:val="0"/>
      </w:pPr>
    </w:p>
    <w:p w:rsidR="004A4553" w:rsidRDefault="004A4553">
      <w:pPr>
        <w:pStyle w:val="ConsPlusNormal"/>
        <w:outlineLvl w:val="0"/>
      </w:pPr>
      <w:r>
        <w:t>Зарегистрировано в Минюсте России 23 мая 2025 г. N 82314</w:t>
      </w:r>
    </w:p>
    <w:p w:rsidR="004A4553" w:rsidRDefault="004A45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A4553" w:rsidRDefault="004A4553">
      <w:pPr>
        <w:pStyle w:val="ConsPlusTitle"/>
        <w:jc w:val="center"/>
      </w:pPr>
    </w:p>
    <w:p w:rsidR="004A4553" w:rsidRDefault="004A4553">
      <w:pPr>
        <w:pStyle w:val="ConsPlusTitle"/>
        <w:jc w:val="center"/>
      </w:pPr>
      <w:r>
        <w:t>ПРИКАЗ</w:t>
      </w:r>
    </w:p>
    <w:p w:rsidR="004A4553" w:rsidRDefault="004A4553">
      <w:pPr>
        <w:pStyle w:val="ConsPlusTitle"/>
        <w:jc w:val="center"/>
      </w:pPr>
      <w:r>
        <w:t>от 21 апреля 2025 г. N 259</w:t>
      </w:r>
    </w:p>
    <w:p w:rsidR="004A4553" w:rsidRDefault="004A4553">
      <w:pPr>
        <w:pStyle w:val="ConsPlusTitle"/>
        <w:jc w:val="center"/>
      </w:pPr>
    </w:p>
    <w:p w:rsidR="004A4553" w:rsidRDefault="004A4553">
      <w:pPr>
        <w:pStyle w:val="ConsPlusTitle"/>
        <w:jc w:val="center"/>
      </w:pPr>
      <w:r>
        <w:t>ОБ УТВЕРЖДЕНИИ ПОРЯДКА</w:t>
      </w:r>
    </w:p>
    <w:p w:rsidR="004A4553" w:rsidRDefault="004A4553">
      <w:pPr>
        <w:pStyle w:val="ConsPlusTitle"/>
        <w:jc w:val="center"/>
      </w:pPr>
      <w:r>
        <w:t>ПРЕДСТАВЛЕНИЯ ОРГАНАМИ ГОСУДАРСТВЕННОЙ ВЛАСТИ СУБЪЕКТОВ</w:t>
      </w:r>
    </w:p>
    <w:p w:rsidR="004A4553" w:rsidRDefault="004A4553">
      <w:pPr>
        <w:pStyle w:val="ConsPlusTitle"/>
        <w:jc w:val="center"/>
      </w:pPr>
      <w:r>
        <w:t>РОССИЙСКОЙ ФЕДЕРАЦИИ СВЕДЕНИЙ ОБ ИНФРАСТРУКТУРЕ ПОДДЕРЖКИ</w:t>
      </w:r>
    </w:p>
    <w:p w:rsidR="004A4553" w:rsidRDefault="004A4553">
      <w:pPr>
        <w:pStyle w:val="ConsPlusTitle"/>
        <w:jc w:val="center"/>
      </w:pPr>
      <w:r>
        <w:t>КРЕАТИВНЫХ (ТВОРЧЕСКИХ) ИНДУСТРИЙ В СУБЪЕКТАХ</w:t>
      </w:r>
    </w:p>
    <w:p w:rsidR="004A4553" w:rsidRDefault="004A4553">
      <w:pPr>
        <w:pStyle w:val="ConsPlusTitle"/>
        <w:jc w:val="center"/>
      </w:pPr>
      <w:r>
        <w:t>РОССИЙСКОЙ ФЕДЕРАЦИИ</w:t>
      </w: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части 2 статьи 4</w:t>
        </w:r>
      </w:hyperlink>
      <w:r>
        <w:t xml:space="preserve"> Федерального закона от 8 августа 2024 г. N 330-ФЗ "О развитии креативных (творческих) индустрий в Российской Федерации" и </w:t>
      </w:r>
      <w:hyperlink r:id="rId6">
        <w:r>
          <w:rPr>
            <w:color w:val="0000FF"/>
          </w:rPr>
          <w:t>подпунктом 5.2.28(287) пункта 5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:rsidR="004A4553" w:rsidRDefault="004A455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>
        <w:r>
          <w:rPr>
            <w:color w:val="0000FF"/>
          </w:rPr>
          <w:t>порядок</w:t>
        </w:r>
      </w:hyperlink>
      <w:r>
        <w:t xml:space="preserve"> представления органами государственной власти субъектов Российской Федерации сведений об инфраструктуре поддержки креативных (творческих) индустрий в субъектах Российской Федерации.</w:t>
      </w: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jc w:val="right"/>
      </w:pPr>
      <w:r>
        <w:t>Министр</w:t>
      </w:r>
    </w:p>
    <w:p w:rsidR="004A4553" w:rsidRDefault="004A4553">
      <w:pPr>
        <w:pStyle w:val="ConsPlusNormal"/>
        <w:jc w:val="right"/>
      </w:pPr>
      <w:r>
        <w:t>М.Г.РЕШЕТНИКОВ</w:t>
      </w: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jc w:val="right"/>
        <w:outlineLvl w:val="0"/>
      </w:pPr>
      <w:r>
        <w:t>Утвержден</w:t>
      </w:r>
    </w:p>
    <w:p w:rsidR="004A4553" w:rsidRDefault="004A4553">
      <w:pPr>
        <w:pStyle w:val="ConsPlusNormal"/>
        <w:jc w:val="right"/>
      </w:pPr>
      <w:r>
        <w:t>приказом Минэкономразвития России</w:t>
      </w:r>
    </w:p>
    <w:p w:rsidR="004A4553" w:rsidRDefault="004A4553">
      <w:pPr>
        <w:pStyle w:val="ConsPlusNormal"/>
        <w:jc w:val="right"/>
      </w:pPr>
      <w:r>
        <w:t>от 21 апреля 2025 г. N 259</w:t>
      </w: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Title"/>
        <w:jc w:val="center"/>
      </w:pPr>
      <w:bookmarkStart w:id="0" w:name="P29"/>
      <w:bookmarkEnd w:id="0"/>
      <w:r>
        <w:t>ПОРЯДОК</w:t>
      </w:r>
    </w:p>
    <w:p w:rsidR="004A4553" w:rsidRDefault="004A4553">
      <w:pPr>
        <w:pStyle w:val="ConsPlusTitle"/>
        <w:jc w:val="center"/>
      </w:pPr>
      <w:r>
        <w:t>ПРЕДСТАВЛЕНИЯ ОРГАНАМИ ГОСУДАРСТВЕННОЙ ВЛАСТИ СУБЪЕКТОВ</w:t>
      </w:r>
    </w:p>
    <w:p w:rsidR="004A4553" w:rsidRDefault="004A4553">
      <w:pPr>
        <w:pStyle w:val="ConsPlusTitle"/>
        <w:jc w:val="center"/>
      </w:pPr>
      <w:r>
        <w:t>РОССИЙСКОЙ ФЕДЕРАЦИИ СВЕДЕНИЙ ОБ ИНФРАСТРУКТУРЕ ПОДДЕРЖКИ</w:t>
      </w:r>
    </w:p>
    <w:p w:rsidR="004A4553" w:rsidRDefault="004A4553">
      <w:pPr>
        <w:pStyle w:val="ConsPlusTitle"/>
        <w:jc w:val="center"/>
      </w:pPr>
      <w:r>
        <w:t>КРЕАТИВНЫХ (ТВОРЧЕСКИХ) ИНДУСТРИЙ В СУБЪЕКТАХ</w:t>
      </w:r>
    </w:p>
    <w:p w:rsidR="004A4553" w:rsidRDefault="004A4553">
      <w:pPr>
        <w:pStyle w:val="ConsPlusTitle"/>
        <w:jc w:val="center"/>
      </w:pPr>
      <w:r>
        <w:t>РОССИЙСКОЙ ФЕДЕРАЦИИ</w:t>
      </w: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ind w:firstLine="540"/>
        <w:jc w:val="both"/>
      </w:pPr>
      <w:r>
        <w:t xml:space="preserve">1. Сведения об инфраструктуре поддержки креативных (творческих) индустрий в субъектах Российской Федерации (далее - сведения) в соответствии с </w:t>
      </w:r>
      <w:hyperlink r:id="rId7">
        <w:r>
          <w:rPr>
            <w:color w:val="0000FF"/>
          </w:rPr>
          <w:t>частью 4 статьи 8</w:t>
        </w:r>
      </w:hyperlink>
      <w:r>
        <w:t xml:space="preserve"> Федерального закона от 8 августа 2024 г. N 330-ФЗ "О развитии креативных (творческих) индустрий в Российской Федерации" (далее - Федеральный закон N 330-ФЗ) представляются органами государственной власти субъектов Российской Федерации в Министерство экономического развития Российской Федерации.</w:t>
      </w:r>
    </w:p>
    <w:p w:rsidR="004A4553" w:rsidRDefault="004A4553">
      <w:pPr>
        <w:pStyle w:val="ConsPlusNormal"/>
        <w:spacing w:before="220"/>
        <w:ind w:firstLine="540"/>
        <w:jc w:val="both"/>
      </w:pPr>
      <w:r>
        <w:t xml:space="preserve">2. Представление сведений осуществляется с учетом типового состава сведений, предусмотренного </w:t>
      </w:r>
      <w:hyperlink r:id="rId8">
        <w:r>
          <w:rPr>
            <w:color w:val="0000FF"/>
          </w:rPr>
          <w:t>пунктом 4 части 2 статьи 4</w:t>
        </w:r>
      </w:hyperlink>
      <w:r>
        <w:t xml:space="preserve"> Федерального закона N 330-ФЗ.</w:t>
      </w:r>
    </w:p>
    <w:p w:rsidR="004A4553" w:rsidRDefault="004A45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45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553" w:rsidRDefault="004A45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553" w:rsidRDefault="004A45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4553" w:rsidRDefault="004A45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A4553" w:rsidRDefault="004A455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553" w:rsidRDefault="004A4553">
            <w:pPr>
              <w:pStyle w:val="ConsPlusNormal"/>
            </w:pPr>
          </w:p>
        </w:tc>
      </w:tr>
    </w:tbl>
    <w:p w:rsidR="004A4553" w:rsidRDefault="004A4553">
      <w:pPr>
        <w:pStyle w:val="ConsPlusNormal"/>
        <w:spacing w:before="280"/>
        <w:ind w:firstLine="540"/>
        <w:jc w:val="both"/>
      </w:pPr>
      <w:r>
        <w:t>2. Сведения представляются в Министерство экономического развития Российской Федерации по состоянию на 31 декабря года, предшествующего году их представления, уполномоченным органом исполнительной власти субъекта Российской Федерации.</w:t>
      </w:r>
    </w:p>
    <w:p w:rsidR="004A4553" w:rsidRDefault="004A4553">
      <w:pPr>
        <w:pStyle w:val="ConsPlusNormal"/>
        <w:spacing w:before="220"/>
        <w:ind w:firstLine="540"/>
        <w:jc w:val="both"/>
      </w:pPr>
      <w:r>
        <w:t>3. Сведения представляются ежегодно, не позднее 1 февраля текущего года.</w:t>
      </w:r>
    </w:p>
    <w:p w:rsidR="004A4553" w:rsidRDefault="004A4553">
      <w:pPr>
        <w:pStyle w:val="ConsPlusNormal"/>
        <w:spacing w:before="220"/>
        <w:ind w:firstLine="540"/>
        <w:jc w:val="both"/>
      </w:pPr>
      <w:r>
        <w:t xml:space="preserve">4. Представление сведений в Министерство экономического развития Российской Федерации осуществляется посредством системы межведомственного электронного документооборота &lt;1&gt; в виде электронного документа, подписанного руководителем (заместителем руководителя) уполномоченного органа исполнительной власти субъекта Российской Федерации с использованием усиленной квалифицированной электронной подписи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подписи".</w:t>
      </w:r>
    </w:p>
    <w:p w:rsidR="004A4553" w:rsidRDefault="004A45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A4553" w:rsidRDefault="004A455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сентября 2009 г. N 754 "Об утверждении Положения о системе межведомственного электронного документооборота".</w:t>
      </w: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jc w:val="both"/>
      </w:pPr>
    </w:p>
    <w:p w:rsidR="004A4553" w:rsidRDefault="004A45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4553" w:rsidRDefault="004A4553">
      <w:bookmarkStart w:id="1" w:name="_GoBack"/>
      <w:bookmarkEnd w:id="1"/>
    </w:p>
    <w:sectPr w:rsidR="004A4553" w:rsidSect="008D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53"/>
    <w:rsid w:val="004A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AAE5-5AAE-461F-87F3-DEC3218C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5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45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45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580&amp;dst=1000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580&amp;dst=10007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023&amp;dst=77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580&amp;dst=100036" TargetMode="External"/><Relationship Id="rId10" Type="http://schemas.openxmlformats.org/officeDocument/2006/relationships/hyperlink" Target="https://login.consultant.ru/link/?req=doc&amp;base=LAW&amp;n=3205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998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atmo33</dc:creator>
  <cp:keywords/>
  <dc:description/>
  <cp:lastModifiedBy>atmo33</cp:lastModifiedBy>
  <cp:revision>1</cp:revision>
  <dcterms:created xsi:type="dcterms:W3CDTF">2025-06-16T02:33:00Z</dcterms:created>
  <dcterms:modified xsi:type="dcterms:W3CDTF">2025-06-16T02:35:00Z</dcterms:modified>
</cp:coreProperties>
</file>