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776041">
        <w:rPr>
          <w:rFonts w:eastAsia="Calibri"/>
          <w:b/>
          <w:bCs/>
          <w:sz w:val="28"/>
          <w:szCs w:val="28"/>
        </w:rPr>
        <w:t>5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28 июня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0C02C4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1/3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7760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495632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776041">
        <w:rPr>
          <w:b/>
          <w:sz w:val="28"/>
          <w:szCs w:val="28"/>
        </w:rPr>
        <w:t>Петрову Константину Николаевичу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7760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</w:t>
      </w:r>
      <w:r w:rsidR="00933D50">
        <w:rPr>
          <w:sz w:val="28"/>
          <w:szCs w:val="28"/>
        </w:rPr>
        <w:t>Петрова Константина Николаевича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</w:t>
      </w:r>
      <w:r w:rsidRPr="009C58D7">
        <w:rPr>
          <w:sz w:val="28"/>
          <w:szCs w:val="28"/>
        </w:rPr>
        <w:lastRenderedPageBreak/>
        <w:t>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7760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776041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776041">
        <w:rPr>
          <w:sz w:val="28"/>
          <w:szCs w:val="28"/>
        </w:rPr>
        <w:t>Петрову Константину Николаевичу</w:t>
      </w:r>
      <w:r w:rsidR="00FA4104">
        <w:rPr>
          <w:sz w:val="28"/>
          <w:szCs w:val="28"/>
        </w:rPr>
        <w:t xml:space="preserve">, ИНН </w:t>
      </w:r>
      <w:r w:rsidR="00D94D90">
        <w:rPr>
          <w:sz w:val="28"/>
          <w:szCs w:val="28"/>
        </w:rPr>
        <w:t>ХХХХХХХХХХХХ</w:t>
      </w:r>
      <w:r w:rsidR="00760D94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>. Тяжинский, ул. С</w:t>
      </w:r>
      <w:r w:rsidR="00760D94">
        <w:rPr>
          <w:sz w:val="28"/>
          <w:szCs w:val="28"/>
        </w:rPr>
        <w:t>адовая</w:t>
      </w:r>
      <w:r w:rsidR="002F1CB0">
        <w:rPr>
          <w:sz w:val="28"/>
          <w:szCs w:val="28"/>
        </w:rPr>
        <w:t>, 4</w:t>
      </w:r>
      <w:r>
        <w:rPr>
          <w:sz w:val="28"/>
          <w:szCs w:val="28"/>
        </w:rPr>
        <w:t xml:space="preserve">, контактное лицо – </w:t>
      </w:r>
      <w:r w:rsidR="002F1CB0">
        <w:rPr>
          <w:sz w:val="28"/>
          <w:szCs w:val="28"/>
        </w:rPr>
        <w:t>Митина Татьяна Юрьевна</w:t>
      </w:r>
      <w:r>
        <w:rPr>
          <w:sz w:val="28"/>
          <w:szCs w:val="28"/>
        </w:rPr>
        <w:t xml:space="preserve">, тел. </w:t>
      </w:r>
      <w:r w:rsidR="002F1CB0">
        <w:rPr>
          <w:sz w:val="28"/>
          <w:szCs w:val="28"/>
        </w:rPr>
        <w:t>900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 xml:space="preserve">Тяжинского муниципального округа второго созыва </w:t>
      </w:r>
      <w:r w:rsidR="00776041">
        <w:rPr>
          <w:sz w:val="28"/>
          <w:szCs w:val="28"/>
        </w:rPr>
        <w:t>Петрову Константину Николаевичу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C02C4"/>
    <w:rsid w:val="001D7E06"/>
    <w:rsid w:val="002F1CB0"/>
    <w:rsid w:val="00345D2E"/>
    <w:rsid w:val="00495632"/>
    <w:rsid w:val="006A08F0"/>
    <w:rsid w:val="0073090A"/>
    <w:rsid w:val="00760D94"/>
    <w:rsid w:val="00776041"/>
    <w:rsid w:val="00852B37"/>
    <w:rsid w:val="008A5381"/>
    <w:rsid w:val="00933D50"/>
    <w:rsid w:val="00B9203B"/>
    <w:rsid w:val="00BC435D"/>
    <w:rsid w:val="00D94D90"/>
    <w:rsid w:val="00DA5055"/>
    <w:rsid w:val="00F114C7"/>
    <w:rsid w:val="00F1548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A2A4E-E217-4758-8F87-ED4DD940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17</cp:revision>
  <cp:lastPrinted>2024-06-28T09:09:00Z</cp:lastPrinted>
  <dcterms:created xsi:type="dcterms:W3CDTF">2024-06-28T07:25:00Z</dcterms:created>
  <dcterms:modified xsi:type="dcterms:W3CDTF">2024-07-02T08:23:00Z</dcterms:modified>
</cp:coreProperties>
</file>