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FF3E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63714">
        <w:rPr>
          <w:rFonts w:ascii="Times New Roman" w:hAnsi="Times New Roman" w:cs="Times New Roman"/>
          <w:sz w:val="28"/>
          <w:szCs w:val="28"/>
        </w:rPr>
        <w:t>7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1530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9637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Ивановой Надежде Федоровне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963714">
        <w:rPr>
          <w:rFonts w:ascii="Times New Roman" w:hAnsi="Times New Roman" w:cs="Times New Roman"/>
          <w:sz w:val="28"/>
          <w:szCs w:val="28"/>
        </w:rPr>
        <w:t>Иванову Надежду Федоровну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№ 1530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№ 1530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Ивановой Надежды Федоровны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6B61"/>
    <w:rsid w:val="00785982"/>
    <w:rsid w:val="00881CB0"/>
    <w:rsid w:val="00895EB0"/>
    <w:rsid w:val="008B4844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  <w:rsid w:val="00F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B770-7138-4CD7-96A1-5CBEF97D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2020-12-01T09:19:00Z</cp:lastPrinted>
  <dcterms:created xsi:type="dcterms:W3CDTF">2020-12-01T07:11:00Z</dcterms:created>
  <dcterms:modified xsi:type="dcterms:W3CDTF">2022-05-12T10:29:00Z</dcterms:modified>
</cp:coreProperties>
</file>