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516" w:rsidRDefault="00691DCB">
      <w:pPr>
        <w:rPr>
          <w:rFonts w:ascii="Verdana" w:hAnsi="Verdana"/>
          <w:color w:val="000000"/>
          <w:sz w:val="21"/>
          <w:szCs w:val="21"/>
          <w:shd w:val="clear" w:color="auto" w:fill="E9F4F9"/>
        </w:rPr>
      </w:pPr>
      <w:r>
        <w:rPr>
          <w:rFonts w:ascii="Verdana" w:hAnsi="Verdana"/>
          <w:color w:val="000000"/>
          <w:sz w:val="21"/>
          <w:szCs w:val="21"/>
          <w:shd w:val="clear" w:color="auto" w:fill="E9F4F9"/>
        </w:rPr>
        <w:t xml:space="preserve">5 </w:t>
      </w:r>
      <w:r>
        <w:rPr>
          <w:rFonts w:ascii="Verdana" w:hAnsi="Verdana"/>
          <w:color w:val="000000"/>
          <w:sz w:val="21"/>
          <w:szCs w:val="21"/>
          <w:shd w:val="clear" w:color="auto" w:fill="E9F4F9"/>
        </w:rPr>
        <w:t>февраля 2021 года было проведено дистанционное обучение в режиме вебинара на канале «Просто о выборах» видеохостинга «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E9F4F9"/>
        </w:rPr>
        <w:t>YouTube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E9F4F9"/>
        </w:rPr>
        <w:t>» на тему «Особенности многодневного голосования: обеспечение сохранности бюллетеней».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E9F4F9"/>
        </w:rPr>
        <w:t>В обучении приняли участие члены территориальной избирательной комиссии и председатели, заместители председателей и секретари участковых избирательных комиссий в количестве 120 человек</w:t>
      </w:r>
    </w:p>
    <w:p w:rsidR="00691DCB" w:rsidRDefault="00691DCB">
      <w:r>
        <w:rPr>
          <w:noProof/>
        </w:rPr>
        <w:drawing>
          <wp:inline distT="0" distB="0" distL="0" distR="0">
            <wp:extent cx="2092279" cy="279082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070" cy="280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85551" cy="2076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629" cy="208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43150" cy="176018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309" cy="176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33725" cy="2354067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623" cy="2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2532843" cy="1898615"/>
            <wp:effectExtent l="0" t="0" r="127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95" cy="191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3257550" cy="244708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913" cy="246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1DCB" w:rsidSect="00691D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CB"/>
    <w:rsid w:val="00445516"/>
    <w:rsid w:val="0069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9261"/>
  <w15:chartTrackingRefBased/>
  <w15:docId w15:val="{BA3C38DE-584D-4AEC-8C14-22CEA9EF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Гл.специалист ОИТ</dc:creator>
  <cp:keywords/>
  <dc:description/>
  <cp:lastModifiedBy>Гл.специалист ОИТ</cp:lastModifiedBy>
  <cp:revision>2</cp:revision>
  <dcterms:created xsi:type="dcterms:W3CDTF">2021-03-01T05:36:00Z</dcterms:created>
  <dcterms:modified xsi:type="dcterms:W3CDTF">2021-03-01T05:39:00Z</dcterms:modified>
</cp:coreProperties>
</file>