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47" w:rsidRPr="006736F6" w:rsidRDefault="008A7847" w:rsidP="0051660C">
      <w:pPr>
        <w:jc w:val="center"/>
      </w:pPr>
      <w:r w:rsidRPr="006736F6">
        <w:br/>
      </w:r>
      <w:r>
        <w:rPr>
          <w:noProof/>
          <w:lang w:eastAsia="ru-RU"/>
        </w:rPr>
        <w:drawing>
          <wp:inline distT="0" distB="0" distL="0" distR="0" wp14:anchorId="663A56E5" wp14:editId="67248D98">
            <wp:extent cx="1600200" cy="1905000"/>
            <wp:effectExtent l="19050" t="0" r="0" b="0"/>
            <wp:docPr id="1" name="Рисунок 2" descr="http://www.calend.ru/img/content_images/i3/3355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lend.ru/img/content_images/i3/3355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2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</w:tblGrid>
      <w:tr w:rsidR="008A7847" w:rsidRPr="006736F6" w:rsidTr="002231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47" w:rsidRPr="006736F6" w:rsidRDefault="008A7847" w:rsidP="0022310F"/>
        </w:tc>
      </w:tr>
    </w:tbl>
    <w:p w:rsidR="008A7847" w:rsidRDefault="008A7847" w:rsidP="008A7847"/>
    <w:p w:rsidR="004403AB" w:rsidRDefault="008A7847" w:rsidP="008A7847">
      <w:pPr>
        <w:jc w:val="both"/>
        <w:rPr>
          <w:rFonts w:ascii="Times New Roman" w:hAnsi="Times New Roman" w:cs="Times New Roman"/>
          <w:sz w:val="28"/>
          <w:szCs w:val="28"/>
        </w:rPr>
      </w:pPr>
      <w:r w:rsidRPr="008A7847">
        <w:rPr>
          <w:rFonts w:ascii="Times New Roman" w:hAnsi="Times New Roman" w:cs="Times New Roman"/>
          <w:sz w:val="28"/>
          <w:szCs w:val="28"/>
        </w:rPr>
        <w:t>Руководитель следственного отдела по Тяжинскому району  следственного управления Следственного комитета РФ по Кемеровской области майор юстиции Никифоров Николай Владимирович</w:t>
      </w:r>
      <w:r w:rsidR="004403AB">
        <w:rPr>
          <w:rFonts w:ascii="Times New Roman" w:hAnsi="Times New Roman" w:cs="Times New Roman"/>
          <w:sz w:val="28"/>
          <w:szCs w:val="28"/>
        </w:rPr>
        <w:t>.</w:t>
      </w:r>
    </w:p>
    <w:p w:rsidR="008A7847" w:rsidRPr="008A7847" w:rsidRDefault="004403AB" w:rsidP="008A7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отдела помощник следователя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заместитель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следователь по особо важным делам Минаева М.В., старший следователь Андреева Л.В.</w:t>
      </w:r>
      <w:r w:rsidR="00EB2351">
        <w:rPr>
          <w:rFonts w:ascii="Times New Roman" w:hAnsi="Times New Roman" w:cs="Times New Roman"/>
          <w:sz w:val="28"/>
          <w:szCs w:val="28"/>
        </w:rPr>
        <w:t xml:space="preserve"> Все сотрудники с опытом и стажем работы.</w:t>
      </w:r>
    </w:p>
    <w:p w:rsidR="0048056A" w:rsidRPr="00FE277A" w:rsidRDefault="0051660C" w:rsidP="0048056A">
      <w:pPr>
        <w:shd w:val="clear" w:color="auto" w:fill="FFFFFF"/>
        <w:spacing w:before="240" w:after="240" w:line="270" w:lineRule="atLeast"/>
        <w:ind w:left="142" w:firstLine="69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hyperlink r:id="rId7" w:tgtFrame="_blank" w:history="1">
        <w:r w:rsidR="008A7847" w:rsidRPr="008A7847">
          <w:rPr>
            <w:rFonts w:ascii="Times New Roman" w:hAnsi="Times New Roman" w:cs="Times New Roman"/>
            <w:sz w:val="28"/>
            <w:szCs w:val="28"/>
          </w:rPr>
          <w:t>15 января</w:t>
        </w:r>
      </w:hyperlink>
      <w:r w:rsidR="008A7847" w:rsidRPr="008A7847">
        <w:rPr>
          <w:rFonts w:ascii="Times New Roman" w:hAnsi="Times New Roman" w:cs="Times New Roman"/>
          <w:sz w:val="28"/>
          <w:szCs w:val="28"/>
        </w:rPr>
        <w:t xml:space="preserve"> 2011 года вступил в силу Федеральный закон «О Следственном комитете Российской Федерации», подписанный </w:t>
      </w:r>
      <w:hyperlink r:id="rId8" w:tgtFrame="_blank" w:history="1">
        <w:r w:rsidR="008A7847" w:rsidRPr="008A7847">
          <w:rPr>
            <w:rFonts w:ascii="Times New Roman" w:hAnsi="Times New Roman" w:cs="Times New Roman"/>
            <w:sz w:val="28"/>
            <w:szCs w:val="28"/>
          </w:rPr>
          <w:t>28 декабря</w:t>
        </w:r>
      </w:hyperlink>
      <w:r w:rsidR="008A7847" w:rsidRPr="008A7847">
        <w:rPr>
          <w:rFonts w:ascii="Times New Roman" w:hAnsi="Times New Roman" w:cs="Times New Roman"/>
          <w:sz w:val="28"/>
          <w:szCs w:val="28"/>
        </w:rPr>
        <w:t xml:space="preserve"> 2010 года.  Указанный закон  вернул модель развития следственных органов к идее Петра I. </w:t>
      </w:r>
      <w:proofErr w:type="gramStart"/>
      <w:r w:rsidR="008A7847" w:rsidRPr="008A7847">
        <w:rPr>
          <w:rFonts w:ascii="Times New Roman" w:hAnsi="Times New Roman" w:cs="Times New Roman"/>
          <w:sz w:val="28"/>
          <w:szCs w:val="28"/>
        </w:rPr>
        <w:t>Согласно  закона</w:t>
      </w:r>
      <w:proofErr w:type="gramEnd"/>
      <w:r w:rsidR="008A7847" w:rsidRPr="008A7847">
        <w:rPr>
          <w:rFonts w:ascii="Times New Roman" w:hAnsi="Times New Roman" w:cs="Times New Roman"/>
          <w:sz w:val="28"/>
          <w:szCs w:val="28"/>
        </w:rPr>
        <w:t>,  руководство деятельностью комитета осуществляет глава государства.  Следственный комитет Российской Федерации не входит в структуру ни одного из органов государственной власти.</w:t>
      </w:r>
      <w:r w:rsidR="008A7847" w:rsidRPr="008A7847">
        <w:rPr>
          <w:rFonts w:ascii="Times New Roman" w:hAnsi="Times New Roman" w:cs="Times New Roman"/>
          <w:sz w:val="28"/>
          <w:szCs w:val="28"/>
        </w:rPr>
        <w:br/>
      </w:r>
      <w:r w:rsidR="008A7847" w:rsidRPr="008A7847">
        <w:rPr>
          <w:rFonts w:ascii="Times New Roman" w:hAnsi="Times New Roman" w:cs="Times New Roman"/>
          <w:sz w:val="28"/>
          <w:szCs w:val="28"/>
        </w:rPr>
        <w:br/>
      </w:r>
      <w:r w:rsidR="004805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</w:t>
      </w:r>
      <w:r w:rsidR="0048056A" w:rsidRPr="00FE277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Основными задачи следственного отдела по Тяжинскому району СУ СК РФ </w:t>
      </w:r>
      <w:proofErr w:type="gramStart"/>
      <w:r w:rsidR="0048056A" w:rsidRPr="00FE277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</w:t>
      </w:r>
      <w:proofErr w:type="gramEnd"/>
      <w:r w:rsidR="0048056A" w:rsidRPr="00FE277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 являются:</w:t>
      </w:r>
    </w:p>
    <w:p w:rsidR="0048056A" w:rsidRPr="00FE277A" w:rsidRDefault="0048056A" w:rsidP="0048056A">
      <w:pPr>
        <w:shd w:val="clear" w:color="auto" w:fill="FFFFFF"/>
        <w:spacing w:before="240" w:after="240" w:line="270" w:lineRule="atLeast"/>
        <w:ind w:left="142" w:firstLine="69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277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оперативное и качественное расследование уголовных дел о преступлениях, подследственных следователям СК РФ;</w:t>
      </w:r>
    </w:p>
    <w:p w:rsidR="0048056A" w:rsidRPr="00FE277A" w:rsidRDefault="0048056A" w:rsidP="0048056A">
      <w:pPr>
        <w:shd w:val="clear" w:color="auto" w:fill="FFFFFF"/>
        <w:spacing w:before="240" w:after="240" w:line="270" w:lineRule="atLeast"/>
        <w:ind w:left="142" w:firstLine="69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277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обеспечение законности при приеме, регистрации, проверке сообщений о преступлениях, возбуждении уголовных дел, производстве предварительного расследования, а также защита прав и свобод человека и гражданина;</w:t>
      </w:r>
    </w:p>
    <w:p w:rsidR="0048056A" w:rsidRPr="00FE277A" w:rsidRDefault="0048056A" w:rsidP="0048056A">
      <w:pPr>
        <w:shd w:val="clear" w:color="auto" w:fill="FFFFFF"/>
        <w:spacing w:before="240" w:after="240" w:line="270" w:lineRule="atLeast"/>
        <w:ind w:left="142" w:firstLine="69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E277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организация и осуществление в пределах своих полномочий выявления обстоятельств, способствующих совершению преступлений, принятие мер по устранению таких обстоятельств;</w:t>
      </w:r>
    </w:p>
    <w:p w:rsidR="0048056A" w:rsidRDefault="0048056A" w:rsidP="0048056A">
      <w:pPr>
        <w:shd w:val="clear" w:color="auto" w:fill="FFFFFF"/>
        <w:spacing w:before="100" w:beforeAutospacing="1" w:after="100" w:afterAutospacing="1" w:line="210" w:lineRule="atLeast"/>
        <w:jc w:val="both"/>
        <w:outlineLvl w:val="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FE277A">
        <w:rPr>
          <w:rFonts w:ascii="Times New Roman" w:eastAsia="Times New Roman" w:hAnsi="Times New Roman" w:cs="Times New Roman"/>
          <w:b/>
          <w:bCs/>
          <w:color w:val="2F5788"/>
          <w:sz w:val="28"/>
          <w:szCs w:val="28"/>
          <w:lang w:eastAsia="ru-RU"/>
        </w:rPr>
        <w:lastRenderedPageBreak/>
        <w:t xml:space="preserve">              </w:t>
      </w:r>
      <w:r w:rsidRPr="00FE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ст.  151 УПК РФ</w:t>
      </w:r>
      <w:r w:rsidRPr="00FE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следователями Следственного комитета Российской Федерации производится предварительное</w:t>
      </w:r>
      <w:r w:rsidRPr="00FE277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следствие по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уголовным делам:</w:t>
      </w:r>
    </w:p>
    <w:p w:rsidR="0048056A" w:rsidRPr="00FE277A" w:rsidRDefault="0048056A" w:rsidP="0048056A">
      <w:pPr>
        <w:shd w:val="clear" w:color="auto" w:fill="FFFFFF"/>
        <w:spacing w:before="100" w:beforeAutospacing="1" w:after="100" w:afterAutospacing="1" w:line="210" w:lineRule="atLeast"/>
        <w:jc w:val="both"/>
        <w:outlineLvl w:val="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FE277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   </w:t>
      </w:r>
      <w:proofErr w:type="gramStart"/>
      <w:r w:rsidRPr="00FE277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о преступлениях, предусмотренных статьями 105 - 110, 111 частью четвертой, 120, 126, 127 частями второй и третьей, 127.1 частями второй и третьей, 127.2 частями второй и третьей, 128, 131 - 149, 170.1, 171.2, 185 - 185.6, 194, 198 - 199.2, 201, 204, 205 - 205.2, 208 - 212, 215, 215.1, 216, 217, 217.1, 227, 237 - 239, 242.2, 246 - 249, 250 частями второй и третьей, 251 частями</w:t>
      </w:r>
      <w:proofErr w:type="gramEnd"/>
      <w:r w:rsidRPr="00FE277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второй и третьей, 252 частями второй и третьей, 254 частями второй и третьей, 255, 263, 263.1, 269, 270, 271, 271.1, 279, 282 - 282.2, 285 - 293, 294 частями второй и третьей, 295, 296, 298.1 - 305, 317, 318, 320, 321, 328, 330.1, 332 - 354 и 356 -360 УК РФ;</w:t>
      </w:r>
    </w:p>
    <w:p w:rsidR="0048056A" w:rsidRPr="00FE277A" w:rsidRDefault="0048056A" w:rsidP="0048056A">
      <w:pPr>
        <w:shd w:val="clear" w:color="auto" w:fill="FFFFFF"/>
        <w:spacing w:before="100" w:beforeAutospacing="1" w:after="100" w:afterAutospacing="1" w:line="210" w:lineRule="atLeast"/>
        <w:jc w:val="both"/>
        <w:outlineLvl w:val="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FE277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   </w:t>
      </w:r>
      <w:proofErr w:type="gramStart"/>
      <w:r w:rsidRPr="00FE277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о преступлениях, совершенных лицами, указанными в статье 447 настоящего Кодекса, за исключением случаев, предусмотренных пунктом 7 части третьей настоящей статьи, а также о преступлениях, совершенных в отношении указанных лиц в связи с их профессиональной деятельность;</w:t>
      </w:r>
      <w:proofErr w:type="gramEnd"/>
    </w:p>
    <w:p w:rsidR="0048056A" w:rsidRDefault="0048056A" w:rsidP="0048056A">
      <w:pPr>
        <w:shd w:val="clear" w:color="auto" w:fill="FFFFFF"/>
        <w:spacing w:before="100" w:beforeAutospacing="1" w:after="100" w:afterAutospacing="1" w:line="210" w:lineRule="atLeast"/>
        <w:jc w:val="both"/>
        <w:outlineLvl w:val="1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FE277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   </w:t>
      </w:r>
      <w:proofErr w:type="gramStart"/>
      <w:r w:rsidRPr="00FE277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о преступлениях, совершенных должностными лицами Следственного комитета Российской Федерации, органов федеральной службы безопасности, Службы внешней разведки Российской Федерации, Федеральной службы охраны Российской Федерации, органов внутренних дел Российской Федерации, учреждений и органов уголовно-исполнительной системы, органов по контролю за оборотом наркотических средств и психотропных веществ, таможенных органов Российской Федерации, военнослужащими и гражданами, проходящими военные сборы, лицами гражданского персонала Вооруженных Сил Российской Федерации</w:t>
      </w:r>
      <w:proofErr w:type="gramEnd"/>
      <w:r w:rsidRPr="00FE277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gramStart"/>
      <w:r w:rsidRPr="00FE277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других войск, воинских формирований и органов в связи с исполнением ими своих служебных обязанностей или совершенных в расположении части, соединения, учреждения, гарнизона, за исключением случаев, предусмотренных пунктом 7 части третьей настоящей статьи, а также о преступлениях, совершенных в отношении указанных лиц в связи с их служебной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деятельностью;</w:t>
      </w:r>
      <w:r w:rsidRPr="00FE277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 xml:space="preserve">        - о тяжких и особо тяжких преступлениях, совершенных несовершеннолетними и в отношении несовершеннолетних</w:t>
      </w:r>
      <w:proofErr w:type="gramEnd"/>
    </w:p>
    <w:p w:rsidR="0048056A" w:rsidRPr="00063C11" w:rsidRDefault="00063C11" w:rsidP="00063C11">
      <w:pPr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       </w:t>
      </w:r>
      <w:r w:rsidR="0048056A" w:rsidRPr="00063C11">
        <w:rPr>
          <w:rFonts w:ascii="Times New Roman" w:hAnsi="Times New Roman" w:cs="Times New Roman"/>
          <w:sz w:val="28"/>
          <w:szCs w:val="18"/>
        </w:rPr>
        <w:t>В 2013 году в следственный отдел поступило 277 сообщений о преступлениях.</w:t>
      </w:r>
    </w:p>
    <w:p w:rsidR="00063C11" w:rsidRDefault="00063C11" w:rsidP="00063C11">
      <w:pPr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      </w:t>
      </w:r>
      <w:proofErr w:type="gramStart"/>
      <w:r w:rsidR="0048056A" w:rsidRPr="00063C11">
        <w:rPr>
          <w:rFonts w:ascii="Times New Roman" w:hAnsi="Times New Roman" w:cs="Times New Roman"/>
          <w:sz w:val="28"/>
          <w:szCs w:val="18"/>
        </w:rPr>
        <w:t xml:space="preserve">Возбуждено 50 уголовных дел, в том числе </w:t>
      </w:r>
      <w:r w:rsidR="00823D7D" w:rsidRPr="00063C11">
        <w:rPr>
          <w:rFonts w:ascii="Times New Roman" w:hAnsi="Times New Roman" w:cs="Times New Roman"/>
          <w:sz w:val="28"/>
          <w:szCs w:val="18"/>
        </w:rPr>
        <w:t xml:space="preserve"> 3 убийства (ст. 105 УК РФ), 2 преступления  – умышленное причинение тяжкого вреда здоровью, по неосторожности повлекшего смерть потерпевшего (ч.4 ст. 111 УК РФ), </w:t>
      </w:r>
      <w:r w:rsidR="007A437A" w:rsidRPr="00063C11">
        <w:rPr>
          <w:rFonts w:ascii="Times New Roman" w:hAnsi="Times New Roman" w:cs="Times New Roman"/>
          <w:sz w:val="28"/>
          <w:szCs w:val="18"/>
        </w:rPr>
        <w:t xml:space="preserve"> 2 преступления – незаконное лишение свободы человека (ст. 127 УК РФ), 1 преступление – причинение смерти по неосторожности (ст. 109 УК РФ), 1 </w:t>
      </w:r>
      <w:r w:rsidR="007A437A" w:rsidRPr="00063C11">
        <w:rPr>
          <w:rFonts w:ascii="Times New Roman" w:hAnsi="Times New Roman" w:cs="Times New Roman"/>
          <w:sz w:val="28"/>
          <w:szCs w:val="18"/>
        </w:rPr>
        <w:lastRenderedPageBreak/>
        <w:t>изнасилование (ч.1 ст. 131 УК РФ), 2</w:t>
      </w:r>
      <w:proofErr w:type="gramEnd"/>
      <w:r w:rsidR="007A437A" w:rsidRPr="00063C11">
        <w:rPr>
          <w:rFonts w:ascii="Times New Roman" w:hAnsi="Times New Roman" w:cs="Times New Roman"/>
          <w:sz w:val="28"/>
          <w:szCs w:val="18"/>
        </w:rPr>
        <w:t xml:space="preserve"> – </w:t>
      </w:r>
      <w:proofErr w:type="gramStart"/>
      <w:r w:rsidR="007A437A" w:rsidRPr="00063C11">
        <w:rPr>
          <w:rFonts w:ascii="Times New Roman" w:hAnsi="Times New Roman" w:cs="Times New Roman"/>
          <w:sz w:val="28"/>
          <w:szCs w:val="18"/>
        </w:rPr>
        <w:t xml:space="preserve">насильственные действия сексуального характера (ч.4 ст. 132 УК РФ), 9 – оскорбление представителя власти (ст. 319 УК РФ), 2 – заведомо ложный донос о преступлении (ст. 306 УК РФ), 6 – применение насилия в отношении представителя власти (ст. 318 УК РФ), </w:t>
      </w:r>
      <w:r w:rsidR="0048056A" w:rsidRPr="00063C11">
        <w:rPr>
          <w:rFonts w:ascii="Times New Roman" w:hAnsi="Times New Roman" w:cs="Times New Roman"/>
          <w:sz w:val="28"/>
          <w:szCs w:val="18"/>
        </w:rPr>
        <w:t xml:space="preserve">8 – нарушение неприкосновенности жилища (ст. 139 УК РФ). </w:t>
      </w:r>
      <w:r w:rsidR="007A437A" w:rsidRPr="00063C11">
        <w:rPr>
          <w:rFonts w:ascii="Times New Roman" w:hAnsi="Times New Roman" w:cs="Times New Roman"/>
          <w:sz w:val="28"/>
          <w:szCs w:val="18"/>
        </w:rPr>
        <w:t xml:space="preserve"> </w:t>
      </w:r>
      <w:proofErr w:type="gramEnd"/>
    </w:p>
    <w:p w:rsidR="00305BD9" w:rsidRDefault="00305BD9" w:rsidP="00063C11">
      <w:pPr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 2013 году  закончено производством 42 уголовных дела, из которых направлено в суд 38 уголовных дел</w:t>
      </w:r>
    </w:p>
    <w:p w:rsidR="0095233D" w:rsidRDefault="0095233D" w:rsidP="00063C11">
      <w:pPr>
        <w:jc w:val="both"/>
        <w:rPr>
          <w:rFonts w:ascii="Times New Roman" w:hAnsi="Times New Roman" w:cs="Times New Roman"/>
          <w:sz w:val="28"/>
          <w:szCs w:val="18"/>
        </w:rPr>
      </w:pPr>
    </w:p>
    <w:p w:rsidR="0095233D" w:rsidRDefault="00224C3F" w:rsidP="0095233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пример одно из уголовных дел (приговор вступил в законную силу)  </w:t>
      </w:r>
      <w:proofErr w:type="spellStart"/>
      <w:r w:rsidR="0095233D">
        <w:rPr>
          <w:rFonts w:ascii="Times New Roman" w:hAnsi="Times New Roman"/>
          <w:sz w:val="28"/>
          <w:szCs w:val="28"/>
        </w:rPr>
        <w:t>Гурегин</w:t>
      </w:r>
      <w:proofErr w:type="spellEnd"/>
      <w:r w:rsidR="0095233D">
        <w:rPr>
          <w:rFonts w:ascii="Times New Roman" w:hAnsi="Times New Roman"/>
          <w:sz w:val="28"/>
          <w:szCs w:val="28"/>
        </w:rPr>
        <w:t xml:space="preserve">  занимался частным извозом. В один из сентябрьских дней  2011 года как обычно, ближе к обеду, он подъехал на своем автомобиле на стоянку такси. Частным извозом занимался также и </w:t>
      </w:r>
      <w:r w:rsidR="00681BF3">
        <w:rPr>
          <w:rFonts w:ascii="Times New Roman" w:hAnsi="Times New Roman"/>
          <w:sz w:val="28"/>
          <w:szCs w:val="28"/>
        </w:rPr>
        <w:t xml:space="preserve">Василий </w:t>
      </w:r>
      <w:r w:rsidR="0095233D">
        <w:rPr>
          <w:rFonts w:ascii="Times New Roman" w:hAnsi="Times New Roman"/>
          <w:sz w:val="28"/>
          <w:szCs w:val="28"/>
        </w:rPr>
        <w:t xml:space="preserve"> после выхода на пенсию. Он был хорошим мужем и отцом, его дети выросли и давно стали самостоятельными, человек он был неконфликтны</w:t>
      </w:r>
      <w:r w:rsidR="008B1C1E">
        <w:rPr>
          <w:rFonts w:ascii="Times New Roman" w:hAnsi="Times New Roman"/>
          <w:sz w:val="28"/>
          <w:szCs w:val="28"/>
        </w:rPr>
        <w:t>й, д</w:t>
      </w:r>
      <w:r w:rsidR="0095233D">
        <w:rPr>
          <w:rFonts w:ascii="Times New Roman" w:hAnsi="Times New Roman"/>
          <w:sz w:val="28"/>
          <w:szCs w:val="28"/>
        </w:rPr>
        <w:t>обры</w:t>
      </w:r>
      <w:r w:rsidR="008B1C1E">
        <w:rPr>
          <w:rFonts w:ascii="Times New Roman" w:hAnsi="Times New Roman"/>
          <w:sz w:val="28"/>
          <w:szCs w:val="28"/>
        </w:rPr>
        <w:t xml:space="preserve">й, </w:t>
      </w:r>
      <w:r w:rsidR="0095233D">
        <w:rPr>
          <w:rFonts w:ascii="Times New Roman" w:hAnsi="Times New Roman"/>
          <w:sz w:val="28"/>
          <w:szCs w:val="28"/>
        </w:rPr>
        <w:t xml:space="preserve"> справедливы</w:t>
      </w:r>
      <w:r w:rsidR="008B1C1E">
        <w:rPr>
          <w:rFonts w:ascii="Times New Roman" w:hAnsi="Times New Roman"/>
          <w:sz w:val="28"/>
          <w:szCs w:val="28"/>
        </w:rPr>
        <w:t xml:space="preserve">й. </w:t>
      </w:r>
      <w:r w:rsidR="0095233D">
        <w:rPr>
          <w:rFonts w:ascii="Times New Roman" w:hAnsi="Times New Roman"/>
          <w:sz w:val="28"/>
          <w:szCs w:val="28"/>
        </w:rPr>
        <w:t xml:space="preserve"> </w:t>
      </w:r>
      <w:r w:rsidR="00EC0520">
        <w:rPr>
          <w:rFonts w:ascii="Times New Roman" w:hAnsi="Times New Roman"/>
          <w:sz w:val="28"/>
          <w:szCs w:val="28"/>
        </w:rPr>
        <w:t xml:space="preserve">Между </w:t>
      </w:r>
      <w:proofErr w:type="spellStart"/>
      <w:r w:rsidR="00EC0520">
        <w:rPr>
          <w:rFonts w:ascii="Times New Roman" w:hAnsi="Times New Roman"/>
          <w:sz w:val="28"/>
          <w:szCs w:val="28"/>
        </w:rPr>
        <w:t>Гурегином</w:t>
      </w:r>
      <w:proofErr w:type="spellEnd"/>
      <w:r w:rsidR="00EC0520">
        <w:rPr>
          <w:rFonts w:ascii="Times New Roman" w:hAnsi="Times New Roman"/>
          <w:sz w:val="28"/>
          <w:szCs w:val="28"/>
        </w:rPr>
        <w:t xml:space="preserve"> и Василием  возникла ссора, в ходе которой</w:t>
      </w:r>
      <w:proofErr w:type="gramStart"/>
      <w:r w:rsidR="00EC052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EC0520">
        <w:rPr>
          <w:rFonts w:ascii="Times New Roman" w:hAnsi="Times New Roman"/>
          <w:sz w:val="28"/>
          <w:szCs w:val="28"/>
        </w:rPr>
        <w:t xml:space="preserve"> </w:t>
      </w:r>
      <w:r w:rsidR="0095233D">
        <w:rPr>
          <w:rFonts w:ascii="Times New Roman" w:hAnsi="Times New Roman"/>
          <w:sz w:val="28"/>
          <w:szCs w:val="28"/>
        </w:rPr>
        <w:t xml:space="preserve">нанес удар головой в лица </w:t>
      </w:r>
      <w:r w:rsidR="00EC0520">
        <w:rPr>
          <w:rFonts w:ascii="Times New Roman" w:hAnsi="Times New Roman"/>
          <w:sz w:val="28"/>
          <w:szCs w:val="28"/>
        </w:rPr>
        <w:t>Г. В.,</w:t>
      </w:r>
      <w:r w:rsidR="0095233D">
        <w:rPr>
          <w:rFonts w:ascii="Times New Roman" w:hAnsi="Times New Roman"/>
          <w:sz w:val="28"/>
          <w:szCs w:val="28"/>
        </w:rPr>
        <w:t xml:space="preserve"> посчитав конфликт исчерпанным, пошел в сторону своего автомобиля. Но </w:t>
      </w:r>
      <w:r w:rsidR="00EC0520">
        <w:rPr>
          <w:rFonts w:ascii="Times New Roman" w:hAnsi="Times New Roman"/>
          <w:sz w:val="28"/>
          <w:szCs w:val="28"/>
        </w:rPr>
        <w:t>Г.</w:t>
      </w:r>
      <w:r w:rsidR="0095233D">
        <w:rPr>
          <w:rFonts w:ascii="Times New Roman" w:hAnsi="Times New Roman"/>
          <w:sz w:val="28"/>
          <w:szCs w:val="28"/>
        </w:rPr>
        <w:t xml:space="preserve"> так не считал: в приступе гнева и задетого самолюбия он горел желанием отомстить обидчику. </w:t>
      </w:r>
      <w:r w:rsidR="00E6769F">
        <w:rPr>
          <w:rFonts w:ascii="Times New Roman" w:hAnsi="Times New Roman"/>
          <w:sz w:val="28"/>
          <w:szCs w:val="28"/>
        </w:rPr>
        <w:t>Г.</w:t>
      </w:r>
      <w:r w:rsidR="0095233D">
        <w:rPr>
          <w:rFonts w:ascii="Times New Roman" w:hAnsi="Times New Roman"/>
          <w:sz w:val="28"/>
          <w:szCs w:val="28"/>
        </w:rPr>
        <w:t xml:space="preserve"> схватил ножницы, которые возил в своем автомобиле, и нанес </w:t>
      </w:r>
      <w:r w:rsidR="00E6769F">
        <w:rPr>
          <w:rFonts w:ascii="Times New Roman" w:hAnsi="Times New Roman"/>
          <w:sz w:val="28"/>
          <w:szCs w:val="28"/>
        </w:rPr>
        <w:t>В.</w:t>
      </w:r>
      <w:r w:rsidR="0095233D">
        <w:rPr>
          <w:rFonts w:ascii="Times New Roman" w:hAnsi="Times New Roman"/>
          <w:sz w:val="28"/>
          <w:szCs w:val="28"/>
        </w:rPr>
        <w:t xml:space="preserve"> один удар в область грудной клетки слева, причинив ему проникающее колото-резаное ранение с повреждением сердца, после чего хладнокровно сел в свой автомобиль и уехал.</w:t>
      </w:r>
    </w:p>
    <w:p w:rsidR="00E6769F" w:rsidRDefault="00EC0520" w:rsidP="0095233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Находившиеся здесь другие таксис</w:t>
      </w:r>
      <w:r w:rsidR="00E6769F">
        <w:rPr>
          <w:rFonts w:ascii="Times New Roman" w:hAnsi="Times New Roman"/>
          <w:sz w:val="28"/>
          <w:szCs w:val="28"/>
        </w:rPr>
        <w:t>ты вызвали бригаду  скорой помощи, которая госпитализировала  В. в больницу, где он скончался.</w:t>
      </w:r>
    </w:p>
    <w:p w:rsidR="0095233D" w:rsidRDefault="0095233D" w:rsidP="0095233D">
      <w:pPr>
        <w:tabs>
          <w:tab w:val="left" w:pos="351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факту убийства </w:t>
      </w:r>
      <w:r w:rsidR="00681BF3">
        <w:rPr>
          <w:rFonts w:ascii="Times New Roman" w:hAnsi="Times New Roman"/>
          <w:sz w:val="28"/>
          <w:szCs w:val="28"/>
        </w:rPr>
        <w:t xml:space="preserve">следственным отделом по Тяжинскому району </w:t>
      </w:r>
      <w:r>
        <w:rPr>
          <w:rFonts w:ascii="Times New Roman" w:hAnsi="Times New Roman"/>
          <w:sz w:val="28"/>
          <w:szCs w:val="28"/>
        </w:rPr>
        <w:t xml:space="preserve">возбуждено уголовное дело. </w:t>
      </w:r>
      <w:r w:rsidR="00681BF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был задержан и заключен</w:t>
      </w:r>
      <w:r w:rsidRPr="00C278FD">
        <w:rPr>
          <w:rFonts w:ascii="Times New Roman" w:hAnsi="Times New Roman"/>
          <w:sz w:val="28"/>
          <w:szCs w:val="28"/>
        </w:rPr>
        <w:t xml:space="preserve"> под стражу.  </w:t>
      </w:r>
      <w:r w:rsidR="00681BF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омплексн</w:t>
      </w:r>
      <w:r w:rsidR="00681BF3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 xml:space="preserve"> судебн</w:t>
      </w:r>
      <w:r w:rsidR="00681BF3">
        <w:rPr>
          <w:rFonts w:ascii="Times New Roman" w:hAnsi="Times New Roman"/>
          <w:sz w:val="28"/>
          <w:szCs w:val="28"/>
        </w:rPr>
        <w:t xml:space="preserve">ая </w:t>
      </w:r>
      <w:proofErr w:type="gramStart"/>
      <w:r w:rsidRPr="00C278FD">
        <w:rPr>
          <w:rFonts w:ascii="Times New Roman" w:hAnsi="Times New Roman"/>
          <w:sz w:val="28"/>
          <w:szCs w:val="28"/>
        </w:rPr>
        <w:t>псих</w:t>
      </w:r>
      <w:r w:rsidR="00681BF3">
        <w:rPr>
          <w:rFonts w:ascii="Times New Roman" w:hAnsi="Times New Roman"/>
          <w:sz w:val="28"/>
          <w:szCs w:val="28"/>
        </w:rPr>
        <w:t>олого-психиатрическую</w:t>
      </w:r>
      <w:proofErr w:type="gramEnd"/>
      <w:r w:rsidR="00681BF3">
        <w:rPr>
          <w:rFonts w:ascii="Times New Roman" w:hAnsi="Times New Roman"/>
          <w:sz w:val="28"/>
          <w:szCs w:val="28"/>
        </w:rPr>
        <w:t xml:space="preserve"> экспертиза </w:t>
      </w:r>
      <w:r w:rsidRPr="00C27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="00681BF3">
        <w:rPr>
          <w:rFonts w:ascii="Times New Roman" w:hAnsi="Times New Roman"/>
          <w:sz w:val="28"/>
          <w:szCs w:val="28"/>
        </w:rPr>
        <w:t xml:space="preserve">Г. признала его </w:t>
      </w:r>
      <w:r w:rsidRPr="00C278FD">
        <w:rPr>
          <w:rFonts w:ascii="Times New Roman" w:hAnsi="Times New Roman"/>
          <w:sz w:val="28"/>
          <w:szCs w:val="28"/>
        </w:rPr>
        <w:t>психически здоров</w:t>
      </w:r>
      <w:r w:rsidR="00681BF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, в применении принудительных мер медицинского характера</w:t>
      </w:r>
      <w:r w:rsidR="00681BF3">
        <w:rPr>
          <w:rFonts w:ascii="Times New Roman" w:hAnsi="Times New Roman"/>
          <w:sz w:val="28"/>
          <w:szCs w:val="28"/>
        </w:rPr>
        <w:t xml:space="preserve"> он не нуждался.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233D" w:rsidRDefault="009B30D9" w:rsidP="0095233D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5233D">
        <w:rPr>
          <w:rFonts w:ascii="Times New Roman" w:hAnsi="Times New Roman"/>
          <w:sz w:val="28"/>
          <w:szCs w:val="28"/>
        </w:rPr>
        <w:t xml:space="preserve">Приговором Тяжинского районного суда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95233D">
        <w:rPr>
          <w:rFonts w:ascii="Times New Roman" w:hAnsi="Times New Roman"/>
          <w:sz w:val="28"/>
          <w:szCs w:val="28"/>
        </w:rPr>
        <w:t xml:space="preserve">признан виновным в совершении преступления, предусмотренного частью 1 статьи 105 УК РФ  </w:t>
      </w:r>
      <w:r>
        <w:rPr>
          <w:rFonts w:ascii="Times New Roman" w:hAnsi="Times New Roman"/>
          <w:sz w:val="28"/>
          <w:szCs w:val="28"/>
        </w:rPr>
        <w:t>- убийство, и осужден к лишению свободы на длительный срок.</w:t>
      </w:r>
    </w:p>
    <w:sectPr w:rsidR="0095233D" w:rsidSect="000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847"/>
    <w:rsid w:val="00040479"/>
    <w:rsid w:val="00063C11"/>
    <w:rsid w:val="00224C3F"/>
    <w:rsid w:val="00305BD9"/>
    <w:rsid w:val="003C1692"/>
    <w:rsid w:val="004403AB"/>
    <w:rsid w:val="0048056A"/>
    <w:rsid w:val="0051660C"/>
    <w:rsid w:val="00681BF3"/>
    <w:rsid w:val="007A437A"/>
    <w:rsid w:val="00823D7D"/>
    <w:rsid w:val="00894212"/>
    <w:rsid w:val="008A7847"/>
    <w:rsid w:val="008B1C1E"/>
    <w:rsid w:val="0095233D"/>
    <w:rsid w:val="009B30D9"/>
    <w:rsid w:val="00E66482"/>
    <w:rsid w:val="00E6769F"/>
    <w:rsid w:val="00EB2351"/>
    <w:rsid w:val="00E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84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942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942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day/12-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.ru/day/1-1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alend.ru/img/content_images/i3/3355_or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Леонович В.В</cp:lastModifiedBy>
  <cp:revision>20</cp:revision>
  <dcterms:created xsi:type="dcterms:W3CDTF">2014-01-15T03:32:00Z</dcterms:created>
  <dcterms:modified xsi:type="dcterms:W3CDTF">2014-06-24T08:17:00Z</dcterms:modified>
</cp:coreProperties>
</file>