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719"/>
        <w:gridCol w:w="1764"/>
        <w:gridCol w:w="284"/>
        <w:gridCol w:w="425"/>
        <w:gridCol w:w="1595"/>
        <w:gridCol w:w="627"/>
        <w:gridCol w:w="5386"/>
      </w:tblGrid>
      <w:tr w:rsidR="00062D0D" w:rsidTr="00A630AF">
        <w:trPr>
          <w:cantSplit/>
          <w:trHeight w:val="3970"/>
        </w:trPr>
        <w:tc>
          <w:tcPr>
            <w:tcW w:w="4786" w:type="dxa"/>
            <w:gridSpan w:val="5"/>
          </w:tcPr>
          <w:p w:rsidR="00062D0D" w:rsidRDefault="00062D0D" w:rsidP="00A630AF">
            <w:pPr>
              <w:pStyle w:val="1"/>
              <w:rPr>
                <w:sz w:val="4"/>
              </w:rPr>
            </w:pPr>
          </w:p>
          <w:p w:rsidR="00062D0D" w:rsidRDefault="00E230C3" w:rsidP="00A630AF">
            <w:pPr>
              <w:pStyle w:val="1"/>
              <w:rPr>
                <w:sz w:val="32"/>
              </w:rPr>
            </w:pPr>
            <w:r w:rsidRPr="00264CBB">
              <w:rPr>
                <w:rFonts w:ascii="Garamond" w:eastAsia="MS Mincho" w:hAnsi="Garamond"/>
                <w:b w:val="0"/>
                <w:bCs/>
                <w:noProof/>
                <w:sz w:val="44"/>
                <w:szCs w:val="44"/>
              </w:rPr>
              <w:drawing>
                <wp:inline distT="0" distB="0" distL="0" distR="0" wp14:anchorId="4E20237C" wp14:editId="41FE2A62">
                  <wp:extent cx="501015" cy="826770"/>
                  <wp:effectExtent l="0" t="0" r="0" b="0"/>
                  <wp:docPr id="2" name="Рисунок 2" descr="tjzn-sch_new_(all_clea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jzn-sch_new_(all_clea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D0D" w:rsidRDefault="00062D0D" w:rsidP="00A630AF">
            <w:pPr>
              <w:pStyle w:val="1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:rsidR="00062D0D" w:rsidRDefault="00383862" w:rsidP="00A630AF">
            <w:pPr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ТЯЖИНСКОГО МУНИЦИПАЛЬНОГО </w:t>
            </w:r>
          </w:p>
          <w:p w:rsidR="00062D0D" w:rsidRDefault="00383862" w:rsidP="00A630AF">
            <w:pPr>
              <w:pStyle w:val="2"/>
              <w:rPr>
                <w:sz w:val="26"/>
              </w:rPr>
            </w:pPr>
            <w:r>
              <w:rPr>
                <w:sz w:val="26"/>
              </w:rPr>
              <w:t>ОКРУГА</w:t>
            </w:r>
          </w:p>
          <w:p w:rsidR="00062D0D" w:rsidRDefault="00062D0D" w:rsidP="00A630AF">
            <w:pPr>
              <w:rPr>
                <w:sz w:val="8"/>
              </w:rPr>
            </w:pPr>
          </w:p>
          <w:p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652240, Кемеровская область,</w:t>
            </w:r>
          </w:p>
          <w:p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пгт. Тяжинский, ул. Советская, 6</w:t>
            </w:r>
          </w:p>
          <w:p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Тел. (384-49)  2-82-53, факс 2-81-92</w:t>
            </w:r>
          </w:p>
          <w:p w:rsidR="00062D0D" w:rsidRPr="0094304D" w:rsidRDefault="00062D0D" w:rsidP="00A630A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  <w:r w:rsidRPr="0094304D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94304D">
              <w:rPr>
                <w:sz w:val="22"/>
                <w:lang w:val="en-US"/>
              </w:rPr>
              <w:t xml:space="preserve">: </w:t>
            </w:r>
            <w:hyperlink r:id="rId9" w:history="1">
              <w:r>
                <w:rPr>
                  <w:rStyle w:val="a3"/>
                  <w:lang w:val="en-US"/>
                </w:rPr>
                <w:t>infoatr</w:t>
              </w:r>
              <w:r w:rsidRPr="0094304D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94304D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062D0D" w:rsidRPr="0094304D" w:rsidRDefault="00062D0D" w:rsidP="00A630A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Web</w:t>
            </w:r>
            <w:r w:rsidRPr="0094304D"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сайт</w:t>
            </w:r>
            <w:r w:rsidRPr="0094304D">
              <w:rPr>
                <w:sz w:val="22"/>
                <w:lang w:val="en-US"/>
              </w:rPr>
              <w:t xml:space="preserve">: </w:t>
            </w:r>
            <w:hyperlink r:id="rId10" w:history="1">
              <w:r>
                <w:rPr>
                  <w:rStyle w:val="a3"/>
                  <w:lang w:val="en-US"/>
                </w:rPr>
                <w:t>www</w:t>
              </w:r>
              <w:r w:rsidRPr="0094304D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tyazhin</w:t>
              </w:r>
              <w:r w:rsidRPr="0094304D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627" w:type="dxa"/>
            <w:vMerge w:val="restart"/>
          </w:tcPr>
          <w:p w:rsidR="00062D0D" w:rsidRPr="0094304D" w:rsidRDefault="00062D0D" w:rsidP="00A630AF">
            <w:pPr>
              <w:pStyle w:val="a4"/>
              <w:rPr>
                <w:lang w:val="en-US"/>
              </w:rPr>
            </w:pPr>
          </w:p>
        </w:tc>
        <w:tc>
          <w:tcPr>
            <w:tcW w:w="5386" w:type="dxa"/>
            <w:vMerge w:val="restart"/>
            <w:vAlign w:val="center"/>
            <w:hideMark/>
          </w:tcPr>
          <w:p w:rsidR="00062D0D" w:rsidRPr="009F1BF9" w:rsidRDefault="009A6846" w:rsidP="00A630AF">
            <w:pPr>
              <w:pStyle w:val="a4"/>
              <w:ind w:right="-108"/>
              <w:rPr>
                <w:szCs w:val="28"/>
              </w:rPr>
            </w:pPr>
            <w:r w:rsidRPr="009F1BF9">
              <w:rPr>
                <w:szCs w:val="28"/>
              </w:rPr>
              <w:t>Директору</w:t>
            </w:r>
          </w:p>
          <w:p w:rsidR="009A6846" w:rsidRPr="009F1BF9" w:rsidRDefault="009A6846" w:rsidP="009A6846">
            <w:pPr>
              <w:pStyle w:val="a4"/>
              <w:ind w:right="-108"/>
              <w:rPr>
                <w:szCs w:val="28"/>
              </w:rPr>
            </w:pPr>
            <w:r w:rsidRPr="009F1BF9">
              <w:rPr>
                <w:szCs w:val="28"/>
              </w:rPr>
              <w:t xml:space="preserve">муниципального бюджетного </w:t>
            </w:r>
          </w:p>
          <w:p w:rsidR="009A6846" w:rsidRPr="009F1BF9" w:rsidRDefault="009A6846" w:rsidP="009A6846">
            <w:pPr>
              <w:pStyle w:val="a4"/>
              <w:ind w:right="-108"/>
              <w:rPr>
                <w:szCs w:val="28"/>
              </w:rPr>
            </w:pPr>
            <w:r w:rsidRPr="009F1BF9">
              <w:rPr>
                <w:szCs w:val="28"/>
              </w:rPr>
              <w:t xml:space="preserve">учреждения культуры </w:t>
            </w:r>
          </w:p>
          <w:p w:rsidR="009A6846" w:rsidRPr="009F1BF9" w:rsidRDefault="009A6846" w:rsidP="009A6846">
            <w:pPr>
              <w:pStyle w:val="a4"/>
              <w:ind w:right="-108"/>
              <w:rPr>
                <w:szCs w:val="28"/>
              </w:rPr>
            </w:pPr>
            <w:r w:rsidRPr="009F1BF9">
              <w:rPr>
                <w:szCs w:val="28"/>
              </w:rPr>
              <w:t>Дом</w:t>
            </w:r>
            <w:r w:rsidR="00457F81">
              <w:rPr>
                <w:szCs w:val="28"/>
              </w:rPr>
              <w:t>а</w:t>
            </w:r>
            <w:r w:rsidRPr="009F1BF9">
              <w:rPr>
                <w:szCs w:val="28"/>
              </w:rPr>
              <w:t xml:space="preserve"> культуры «Юбилейный»</w:t>
            </w:r>
          </w:p>
          <w:p w:rsidR="009A6846" w:rsidRPr="009A6846" w:rsidRDefault="009A6846" w:rsidP="009A6846">
            <w:pPr>
              <w:pStyle w:val="a4"/>
              <w:ind w:right="-108"/>
            </w:pPr>
            <w:r w:rsidRPr="009F1BF9">
              <w:rPr>
                <w:szCs w:val="28"/>
              </w:rPr>
              <w:t>С.А. Куличкову</w:t>
            </w:r>
          </w:p>
        </w:tc>
      </w:tr>
      <w:tr w:rsidR="00062D0D" w:rsidTr="007843B5">
        <w:trPr>
          <w:cantSplit/>
          <w:trHeight w:val="268"/>
        </w:trPr>
        <w:tc>
          <w:tcPr>
            <w:tcW w:w="718" w:type="dxa"/>
            <w:vAlign w:val="bottom"/>
            <w:hideMark/>
          </w:tcPr>
          <w:p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3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2D0D" w:rsidRDefault="00E230C3" w:rsidP="00E230C3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12</w:t>
            </w:r>
            <w:r w:rsidR="0014053D">
              <w:rPr>
                <w:rFonts w:ascii="Times New Roman" w:hAnsi="Times New Roman"/>
                <w:b w:val="0"/>
                <w:sz w:val="28"/>
              </w:rPr>
              <w:t>.0</w:t>
            </w:r>
            <w:r>
              <w:rPr>
                <w:rFonts w:ascii="Times New Roman" w:hAnsi="Times New Roman"/>
                <w:b w:val="0"/>
                <w:sz w:val="28"/>
              </w:rPr>
              <w:t>5</w:t>
            </w:r>
            <w:r w:rsidR="0014053D">
              <w:rPr>
                <w:rFonts w:ascii="Times New Roman" w:hAnsi="Times New Roman"/>
                <w:b w:val="0"/>
                <w:sz w:val="28"/>
              </w:rPr>
              <w:t>.202</w:t>
            </w:r>
            <w:r>
              <w:rPr>
                <w:rFonts w:ascii="Times New Roman" w:hAnsi="Times New Roman"/>
                <w:b w:val="0"/>
                <w:sz w:val="28"/>
              </w:rPr>
              <w:t>2</w:t>
            </w:r>
            <w:r w:rsidR="0014053D">
              <w:rPr>
                <w:rFonts w:ascii="Times New Roman" w:hAnsi="Times New Roman"/>
                <w:b w:val="0"/>
                <w:sz w:val="28"/>
              </w:rPr>
              <w:t xml:space="preserve"> г.</w:t>
            </w:r>
          </w:p>
        </w:tc>
        <w:tc>
          <w:tcPr>
            <w:tcW w:w="284" w:type="dxa"/>
          </w:tcPr>
          <w:p w:rsidR="00062D0D" w:rsidRDefault="00062D0D" w:rsidP="00A630AF">
            <w:pPr>
              <w:pStyle w:val="1"/>
              <w:rPr>
                <w:sz w:val="32"/>
              </w:rPr>
            </w:pPr>
          </w:p>
        </w:tc>
        <w:tc>
          <w:tcPr>
            <w:tcW w:w="425" w:type="dxa"/>
            <w:vAlign w:val="bottom"/>
            <w:hideMark/>
          </w:tcPr>
          <w:p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D0D" w:rsidRPr="003C2C3C" w:rsidRDefault="009A6846" w:rsidP="003021D6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03</w:t>
            </w:r>
            <w:r w:rsidR="00A630AF">
              <w:rPr>
                <w:rFonts w:ascii="Times New Roman" w:hAnsi="Times New Roman"/>
                <w:b w:val="0"/>
                <w:sz w:val="28"/>
              </w:rPr>
              <w:t>/</w:t>
            </w:r>
            <w:r w:rsidR="006D71F9">
              <w:rPr>
                <w:rFonts w:ascii="Times New Roman" w:hAnsi="Times New Roman"/>
                <w:b w:val="0"/>
                <w:sz w:val="28"/>
              </w:rPr>
              <w:t>1155</w:t>
            </w:r>
          </w:p>
        </w:tc>
        <w:tc>
          <w:tcPr>
            <w:tcW w:w="627" w:type="dxa"/>
            <w:vMerge/>
            <w:vAlign w:val="center"/>
            <w:hideMark/>
          </w:tcPr>
          <w:p w:rsidR="00062D0D" w:rsidRPr="003C2C3C" w:rsidRDefault="00062D0D" w:rsidP="00A630AF"/>
        </w:tc>
        <w:tc>
          <w:tcPr>
            <w:tcW w:w="5386" w:type="dxa"/>
            <w:vMerge/>
            <w:vAlign w:val="center"/>
            <w:hideMark/>
          </w:tcPr>
          <w:p w:rsidR="00062D0D" w:rsidRDefault="00062D0D" w:rsidP="00A630AF"/>
        </w:tc>
      </w:tr>
      <w:tr w:rsidR="00062D0D" w:rsidTr="00A630AF">
        <w:trPr>
          <w:cantSplit/>
          <w:trHeight w:val="268"/>
        </w:trPr>
        <w:tc>
          <w:tcPr>
            <w:tcW w:w="718" w:type="dxa"/>
            <w:vAlign w:val="bottom"/>
            <w:hideMark/>
          </w:tcPr>
          <w:p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</w:t>
            </w:r>
          </w:p>
        </w:tc>
        <w:tc>
          <w:tcPr>
            <w:tcW w:w="4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D0D" w:rsidRDefault="00062D0D" w:rsidP="00413583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:rsidR="00062D0D" w:rsidRPr="00062D0D" w:rsidRDefault="00062D0D" w:rsidP="00A630AF"/>
        </w:tc>
        <w:tc>
          <w:tcPr>
            <w:tcW w:w="5386" w:type="dxa"/>
            <w:vMerge/>
            <w:vAlign w:val="center"/>
            <w:hideMark/>
          </w:tcPr>
          <w:p w:rsidR="00062D0D" w:rsidRDefault="00062D0D" w:rsidP="00A630AF"/>
        </w:tc>
      </w:tr>
    </w:tbl>
    <w:p w:rsidR="00062D0D" w:rsidRDefault="00062D0D" w:rsidP="00062D0D">
      <w:pPr>
        <w:jc w:val="both"/>
      </w:pPr>
    </w:p>
    <w:p w:rsidR="00062D0D" w:rsidRDefault="00062D0D" w:rsidP="00062D0D">
      <w:pPr>
        <w:jc w:val="center"/>
      </w:pPr>
    </w:p>
    <w:p w:rsidR="00A630AF" w:rsidRPr="00A630AF" w:rsidRDefault="00A630AF" w:rsidP="00A630AF">
      <w:pPr>
        <w:jc w:val="center"/>
        <w:rPr>
          <w:b/>
          <w:bCs/>
          <w:szCs w:val="28"/>
        </w:rPr>
      </w:pPr>
      <w:r w:rsidRPr="00A630AF">
        <w:rPr>
          <w:b/>
          <w:bCs/>
          <w:szCs w:val="28"/>
        </w:rPr>
        <w:t xml:space="preserve">АКТ ПРОВЕРКИ </w:t>
      </w:r>
      <w:r w:rsidR="005E4DED">
        <w:rPr>
          <w:b/>
          <w:bCs/>
          <w:szCs w:val="28"/>
        </w:rPr>
        <w:t>№1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пгт. Тяжинский</w:t>
      </w:r>
      <w:r w:rsidRPr="00A630AF">
        <w:rPr>
          <w:szCs w:val="28"/>
        </w:rPr>
        <w:tab/>
      </w:r>
      <w:r w:rsidRPr="00A630AF">
        <w:rPr>
          <w:szCs w:val="28"/>
        </w:rPr>
        <w:tab/>
        <w:t xml:space="preserve">                                                     </w:t>
      </w:r>
      <w:r>
        <w:rPr>
          <w:szCs w:val="28"/>
        </w:rPr>
        <w:t xml:space="preserve">    </w:t>
      </w:r>
      <w:r w:rsidRPr="00A630AF">
        <w:rPr>
          <w:szCs w:val="28"/>
        </w:rPr>
        <w:t xml:space="preserve"> «</w:t>
      </w:r>
      <w:r w:rsidR="00E230C3">
        <w:rPr>
          <w:szCs w:val="28"/>
        </w:rPr>
        <w:t>12</w:t>
      </w:r>
      <w:r w:rsidRPr="00A630AF">
        <w:rPr>
          <w:szCs w:val="28"/>
        </w:rPr>
        <w:t xml:space="preserve">» </w:t>
      </w:r>
      <w:r w:rsidR="00E230C3">
        <w:rPr>
          <w:szCs w:val="28"/>
        </w:rPr>
        <w:t>ма</w:t>
      </w:r>
      <w:r>
        <w:rPr>
          <w:szCs w:val="28"/>
        </w:rPr>
        <w:t xml:space="preserve">я </w:t>
      </w:r>
      <w:r w:rsidRPr="00A630AF">
        <w:rPr>
          <w:szCs w:val="28"/>
        </w:rPr>
        <w:t>20</w:t>
      </w:r>
      <w:r>
        <w:rPr>
          <w:szCs w:val="28"/>
        </w:rPr>
        <w:t>2</w:t>
      </w:r>
      <w:r w:rsidR="00E230C3">
        <w:rPr>
          <w:szCs w:val="28"/>
        </w:rPr>
        <w:t>2</w:t>
      </w:r>
      <w:r w:rsidRPr="00A630AF">
        <w:rPr>
          <w:szCs w:val="28"/>
        </w:rPr>
        <w:t xml:space="preserve"> года </w:t>
      </w:r>
    </w:p>
    <w:p w:rsidR="00A630AF" w:rsidRPr="00A630AF" w:rsidRDefault="00A630AF" w:rsidP="00A630AF">
      <w:pPr>
        <w:jc w:val="both"/>
        <w:rPr>
          <w:i/>
          <w:iCs/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Наименование органа внутреннего муниципального финансового контроля, осуществляющего контрольное мероприятие: </w:t>
      </w:r>
      <w:r>
        <w:rPr>
          <w:szCs w:val="28"/>
        </w:rPr>
        <w:t>Отдел</w:t>
      </w:r>
      <w:r w:rsidRPr="00A630AF">
        <w:rPr>
          <w:szCs w:val="28"/>
        </w:rPr>
        <w:t xml:space="preserve"> финансового контроля администрации Тяжинского муниципального </w:t>
      </w:r>
      <w:r>
        <w:rPr>
          <w:szCs w:val="28"/>
        </w:rPr>
        <w:t>округ</w:t>
      </w:r>
      <w:r w:rsidRPr="00A630AF">
        <w:rPr>
          <w:szCs w:val="28"/>
        </w:rPr>
        <w:t xml:space="preserve">а.    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Наименование контрольного мероприятия: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Проверка отдельных вопросов финансово-хозяйственной деятельности муниципального бюджетного учреждения культуры Дом культуры «Юбилейный».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Проведение проверки назначено на основании распоряжения главы Тяжинского муниципального </w:t>
      </w:r>
      <w:r w:rsidR="00444503">
        <w:rPr>
          <w:szCs w:val="28"/>
        </w:rPr>
        <w:t xml:space="preserve">округа от </w:t>
      </w:r>
      <w:r w:rsidR="00E230C3">
        <w:rPr>
          <w:szCs w:val="28"/>
        </w:rPr>
        <w:t>19</w:t>
      </w:r>
      <w:r w:rsidRPr="00A630AF">
        <w:rPr>
          <w:szCs w:val="28"/>
        </w:rPr>
        <w:t>.0</w:t>
      </w:r>
      <w:r w:rsidR="00444503">
        <w:rPr>
          <w:szCs w:val="28"/>
        </w:rPr>
        <w:t>4.202</w:t>
      </w:r>
      <w:r w:rsidR="00E230C3">
        <w:rPr>
          <w:szCs w:val="28"/>
        </w:rPr>
        <w:t>2</w:t>
      </w:r>
      <w:r w:rsidRPr="00A630AF">
        <w:rPr>
          <w:szCs w:val="28"/>
        </w:rPr>
        <w:t xml:space="preserve">г. № </w:t>
      </w:r>
      <w:r w:rsidR="00E230C3">
        <w:rPr>
          <w:szCs w:val="28"/>
        </w:rPr>
        <w:t>264</w:t>
      </w:r>
      <w:r w:rsidR="00444503">
        <w:rPr>
          <w:szCs w:val="28"/>
        </w:rPr>
        <w:t>-р</w:t>
      </w:r>
      <w:r w:rsidRPr="00A630AF">
        <w:rPr>
          <w:szCs w:val="28"/>
        </w:rPr>
        <w:t xml:space="preserve"> «О проведении контрольного мероприятия». 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BD12F5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Основание назначения проверки</w:t>
      </w:r>
      <w:r w:rsidRPr="00BD12F5">
        <w:rPr>
          <w:szCs w:val="28"/>
        </w:rPr>
        <w:t>:</w:t>
      </w:r>
      <w:r w:rsidR="00F0294B" w:rsidRPr="00BD12F5">
        <w:rPr>
          <w:rFonts w:ascii="Arial" w:hAnsi="Arial" w:cs="Arial"/>
          <w:sz w:val="24"/>
          <w:szCs w:val="24"/>
        </w:rPr>
        <w:t xml:space="preserve"> </w:t>
      </w:r>
      <w:r w:rsidR="00BD12F5" w:rsidRPr="00BD12F5">
        <w:rPr>
          <w:szCs w:val="28"/>
        </w:rPr>
        <w:t>поступившее на имя главы Тяжинского муниципального округа</w:t>
      </w:r>
      <w:r w:rsidR="00846D67" w:rsidRPr="00846D67">
        <w:rPr>
          <w:szCs w:val="28"/>
        </w:rPr>
        <w:t xml:space="preserve"> </w:t>
      </w:r>
      <w:r w:rsidR="00846D67" w:rsidRPr="00BD12F5">
        <w:rPr>
          <w:szCs w:val="28"/>
        </w:rPr>
        <w:t>обращение</w:t>
      </w:r>
      <w:r w:rsidR="00846D67">
        <w:rPr>
          <w:szCs w:val="28"/>
        </w:rPr>
        <w:t xml:space="preserve"> </w:t>
      </w:r>
      <w:r w:rsidR="00BD12F5" w:rsidRPr="00BD12F5">
        <w:rPr>
          <w:szCs w:val="28"/>
        </w:rPr>
        <w:t>№1 от 01.03.2022 г.</w:t>
      </w:r>
      <w:r w:rsidR="000021ED">
        <w:rPr>
          <w:szCs w:val="28"/>
        </w:rPr>
        <w:t>, рассматриваемое</w:t>
      </w:r>
      <w:r w:rsidR="00BD12F5" w:rsidRPr="00BD12F5">
        <w:rPr>
          <w:szCs w:val="28"/>
        </w:rPr>
        <w:t xml:space="preserve"> в соответствии с Федеральным законом от 02.05.2006</w:t>
      </w:r>
      <w:r w:rsidR="000021ED">
        <w:rPr>
          <w:szCs w:val="28"/>
        </w:rPr>
        <w:t xml:space="preserve"> </w:t>
      </w:r>
      <w:r w:rsidR="00FA3898">
        <w:rPr>
          <w:szCs w:val="28"/>
        </w:rPr>
        <w:t xml:space="preserve">г. </w:t>
      </w:r>
      <w:r w:rsidR="00BD12F5" w:rsidRPr="00BD12F5">
        <w:rPr>
          <w:szCs w:val="28"/>
        </w:rPr>
        <w:t>№ 59-ФЗ «О порядке рассмотрения обращений граждан Российской Федерации».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Вид и форма контрольного мероприятия: камеральная проверка.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</w:rPr>
        <w:tab/>
        <w:t xml:space="preserve">контрольного </w:t>
      </w:r>
      <w:r w:rsidRPr="00A630AF">
        <w:rPr>
          <w:szCs w:val="28"/>
        </w:rPr>
        <w:t>мероприятия: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Проверка отдельных вопросов финансово-хозяйственной деятельности.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Проверка проведена контрольной группой в составе: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Руководитель контрольной группы: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lastRenderedPageBreak/>
        <w:t xml:space="preserve">заместитель главы Тяжинского муниципального </w:t>
      </w:r>
      <w:r w:rsidR="00444503">
        <w:rPr>
          <w:szCs w:val="28"/>
        </w:rPr>
        <w:t>округ</w:t>
      </w:r>
      <w:r w:rsidRPr="00A630AF">
        <w:rPr>
          <w:szCs w:val="28"/>
        </w:rPr>
        <w:t xml:space="preserve">а по экономике - </w:t>
      </w:r>
      <w:r w:rsidR="00444503">
        <w:rPr>
          <w:szCs w:val="28"/>
        </w:rPr>
        <w:t xml:space="preserve">             </w:t>
      </w:r>
      <w:r w:rsidR="00E230C3">
        <w:rPr>
          <w:szCs w:val="28"/>
        </w:rPr>
        <w:t>А.Н. Парадников</w:t>
      </w:r>
      <w:r w:rsidRPr="00A630AF">
        <w:rPr>
          <w:szCs w:val="28"/>
        </w:rPr>
        <w:t>,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члены контрольной группы: </w:t>
      </w:r>
    </w:p>
    <w:p w:rsidR="00A174B8" w:rsidRPr="00D02399" w:rsidRDefault="00A630AF" w:rsidP="00A174B8">
      <w:pPr>
        <w:widowControl w:val="0"/>
        <w:jc w:val="both"/>
        <w:rPr>
          <w:szCs w:val="28"/>
        </w:rPr>
      </w:pPr>
      <w:r w:rsidRPr="00A630AF">
        <w:rPr>
          <w:szCs w:val="28"/>
        </w:rPr>
        <w:t xml:space="preserve">   </w:t>
      </w:r>
      <w:r w:rsidR="00E9620F">
        <w:rPr>
          <w:szCs w:val="28"/>
        </w:rPr>
        <w:t xml:space="preserve">     </w:t>
      </w:r>
      <w:r w:rsidR="00A174B8" w:rsidRPr="00D02399">
        <w:rPr>
          <w:szCs w:val="28"/>
        </w:rPr>
        <w:t>начальник отдела финансового ко</w:t>
      </w:r>
      <w:r w:rsidR="00A174B8">
        <w:rPr>
          <w:szCs w:val="28"/>
        </w:rPr>
        <w:t xml:space="preserve">нтроля администрации Тяжинского </w:t>
      </w:r>
      <w:r w:rsidR="00A174B8" w:rsidRPr="00D02399">
        <w:rPr>
          <w:szCs w:val="28"/>
        </w:rPr>
        <w:t>муниципального округа – Т.С. Панарина,</w:t>
      </w:r>
    </w:p>
    <w:p w:rsidR="00A174B8" w:rsidRPr="00D02399" w:rsidRDefault="00A174B8" w:rsidP="00A174B8">
      <w:pPr>
        <w:widowControl w:val="0"/>
        <w:jc w:val="both"/>
        <w:rPr>
          <w:szCs w:val="28"/>
        </w:rPr>
      </w:pPr>
      <w:r w:rsidRPr="00D02399">
        <w:rPr>
          <w:szCs w:val="28"/>
        </w:rPr>
        <w:t xml:space="preserve">     </w:t>
      </w:r>
      <w:r w:rsidR="00846D67">
        <w:rPr>
          <w:szCs w:val="28"/>
        </w:rPr>
        <w:t xml:space="preserve">   </w:t>
      </w:r>
      <w:r w:rsidRPr="00D02399">
        <w:rPr>
          <w:szCs w:val="28"/>
        </w:rPr>
        <w:t>начальник отдела муниципального бюджетного учреждения по отрасли «Образование»</w:t>
      </w:r>
      <w:r>
        <w:rPr>
          <w:szCs w:val="28"/>
        </w:rPr>
        <w:t xml:space="preserve"> </w:t>
      </w:r>
      <w:r w:rsidRPr="00D02399">
        <w:rPr>
          <w:szCs w:val="28"/>
        </w:rPr>
        <w:t xml:space="preserve">-   </w:t>
      </w:r>
      <w:r>
        <w:rPr>
          <w:szCs w:val="28"/>
        </w:rPr>
        <w:t>В.С.</w:t>
      </w:r>
      <w:r w:rsidRPr="00D02399">
        <w:rPr>
          <w:szCs w:val="28"/>
        </w:rPr>
        <w:t xml:space="preserve"> Втюрина,</w:t>
      </w:r>
    </w:p>
    <w:p w:rsidR="00A174B8" w:rsidRPr="00D02399" w:rsidRDefault="00A174B8" w:rsidP="00A174B8">
      <w:pPr>
        <w:widowControl w:val="0"/>
        <w:jc w:val="both"/>
        <w:rPr>
          <w:szCs w:val="28"/>
        </w:rPr>
      </w:pPr>
      <w:r>
        <w:rPr>
          <w:szCs w:val="28"/>
        </w:rPr>
        <w:t xml:space="preserve">     </w:t>
      </w:r>
      <w:r w:rsidR="00846D67">
        <w:rPr>
          <w:szCs w:val="28"/>
        </w:rPr>
        <w:t xml:space="preserve">   </w:t>
      </w:r>
      <w:r>
        <w:rPr>
          <w:szCs w:val="28"/>
        </w:rPr>
        <w:t xml:space="preserve">председатель </w:t>
      </w:r>
      <w:r w:rsidRPr="00D02399">
        <w:rPr>
          <w:szCs w:val="28"/>
        </w:rPr>
        <w:t xml:space="preserve">контрольно –  счетной палаты </w:t>
      </w:r>
      <w:r>
        <w:rPr>
          <w:szCs w:val="28"/>
        </w:rPr>
        <w:t xml:space="preserve">Тяжинского </w:t>
      </w:r>
      <w:r w:rsidRPr="00D02399">
        <w:rPr>
          <w:szCs w:val="28"/>
        </w:rPr>
        <w:t xml:space="preserve">муниципального   округа – Н.А. Чайка.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Проверка проведена в отношении: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Муниципального бюджетного учреждения культуры Дом культуры «Юбилейный». (</w:t>
      </w:r>
      <w:r w:rsidRPr="00A630AF">
        <w:rPr>
          <w:szCs w:val="28"/>
          <w:lang w:eastAsia="en-US"/>
        </w:rPr>
        <w:t>МБУК ДК "Юбилейный").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Сведения об объекте контроля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5823"/>
      </w:tblGrid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Юридический адрес</w:t>
            </w:r>
          </w:p>
        </w:tc>
        <w:tc>
          <w:tcPr>
            <w:tcW w:w="5823" w:type="dxa"/>
          </w:tcPr>
          <w:p w:rsidR="00A630AF" w:rsidRPr="00A630AF" w:rsidRDefault="00A630AF" w:rsidP="00946968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652240, Кемеровская область</w:t>
            </w:r>
            <w:r w:rsidR="00615352">
              <w:rPr>
                <w:szCs w:val="28"/>
              </w:rPr>
              <w:t xml:space="preserve"> - Кузбасс</w:t>
            </w:r>
            <w:r w:rsidRPr="00A630AF">
              <w:rPr>
                <w:szCs w:val="28"/>
              </w:rPr>
              <w:t xml:space="preserve">, Тяжинский </w:t>
            </w:r>
            <w:r w:rsidR="00946968">
              <w:rPr>
                <w:szCs w:val="28"/>
              </w:rPr>
              <w:t>р-н</w:t>
            </w:r>
            <w:r w:rsidRPr="00A630AF">
              <w:rPr>
                <w:szCs w:val="28"/>
              </w:rPr>
              <w:t>, пгт. Тяжинский, ул. Ленина,</w:t>
            </w:r>
            <w:r w:rsidR="00636A5A">
              <w:rPr>
                <w:szCs w:val="28"/>
              </w:rPr>
              <w:t xml:space="preserve"> </w:t>
            </w:r>
            <w:r w:rsidRPr="00A630AF">
              <w:rPr>
                <w:szCs w:val="28"/>
              </w:rPr>
              <w:t>21е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Фактическое местонахождение</w:t>
            </w:r>
          </w:p>
        </w:tc>
        <w:tc>
          <w:tcPr>
            <w:tcW w:w="5823" w:type="dxa"/>
          </w:tcPr>
          <w:p w:rsidR="00A630AF" w:rsidRPr="00A630AF" w:rsidRDefault="00A630AF" w:rsidP="00946968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652240, Кеме</w:t>
            </w:r>
            <w:r w:rsidR="00457F81">
              <w:rPr>
                <w:szCs w:val="28"/>
              </w:rPr>
              <w:t>ровская область</w:t>
            </w:r>
            <w:r w:rsidR="00615352">
              <w:rPr>
                <w:szCs w:val="28"/>
              </w:rPr>
              <w:t xml:space="preserve"> - Кузбасс</w:t>
            </w:r>
            <w:r w:rsidR="00457F81">
              <w:rPr>
                <w:szCs w:val="28"/>
              </w:rPr>
              <w:t xml:space="preserve">, Тяжинский </w:t>
            </w:r>
            <w:r w:rsidR="00946968">
              <w:rPr>
                <w:szCs w:val="28"/>
              </w:rPr>
              <w:t>р-н</w:t>
            </w:r>
            <w:r w:rsidRPr="00A630AF">
              <w:rPr>
                <w:szCs w:val="28"/>
              </w:rPr>
              <w:t>, пгт. Тяжинский, ул. Ленина,</w:t>
            </w:r>
            <w:r w:rsidR="00636A5A">
              <w:rPr>
                <w:szCs w:val="28"/>
              </w:rPr>
              <w:t xml:space="preserve"> </w:t>
            </w:r>
            <w:r w:rsidRPr="00A630AF">
              <w:rPr>
                <w:szCs w:val="28"/>
              </w:rPr>
              <w:t>21е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Телефон, факс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8 (384-49) 21-0-40</w:t>
            </w:r>
          </w:p>
          <w:p w:rsidR="00A630AF" w:rsidRPr="00A630AF" w:rsidRDefault="00A630AF" w:rsidP="00C80306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</w:rPr>
              <w:t>8 (384-49)</w:t>
            </w:r>
            <w:r w:rsidR="00457F81">
              <w:rPr>
                <w:szCs w:val="28"/>
              </w:rPr>
              <w:t xml:space="preserve"> </w:t>
            </w:r>
            <w:r w:rsidRPr="00A630AF">
              <w:rPr>
                <w:szCs w:val="28"/>
              </w:rPr>
              <w:t>21-0-60 (факс)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Дата и орган регистрации и утверждения уставных документов</w:t>
            </w:r>
          </w:p>
        </w:tc>
        <w:tc>
          <w:tcPr>
            <w:tcW w:w="5823" w:type="dxa"/>
          </w:tcPr>
          <w:p w:rsidR="00A630AF" w:rsidRPr="00A630AF" w:rsidRDefault="00E176F2" w:rsidP="00E176F2">
            <w:pPr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Межрайонная и</w:t>
            </w:r>
            <w:r w:rsidR="00A630AF" w:rsidRPr="00A630AF">
              <w:rPr>
                <w:szCs w:val="28"/>
              </w:rPr>
              <w:t xml:space="preserve">нспекция Федеральной налоговой службы </w:t>
            </w:r>
            <w:r>
              <w:rPr>
                <w:szCs w:val="28"/>
              </w:rPr>
              <w:t>№ 15 по</w:t>
            </w:r>
            <w:r w:rsidR="00A630AF" w:rsidRPr="00A630AF">
              <w:rPr>
                <w:szCs w:val="28"/>
              </w:rPr>
              <w:t xml:space="preserve"> Кемеров</w:t>
            </w:r>
            <w:r>
              <w:rPr>
                <w:szCs w:val="28"/>
              </w:rPr>
              <w:t>ской области - Кузбассу</w:t>
            </w:r>
            <w:r w:rsidR="001D348A">
              <w:rPr>
                <w:szCs w:val="28"/>
              </w:rPr>
              <w:t>, 29.01.2016 г.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  <w:lang w:eastAsia="en-US"/>
              </w:rPr>
              <w:t>1114213000857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Код причины постановки на налоговый учет (КПП)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  <w:lang w:eastAsia="en-US"/>
              </w:rPr>
              <w:t>421301001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B131FF" w:rsidRDefault="00A630AF" w:rsidP="00A630AF">
            <w:pPr>
              <w:jc w:val="both"/>
              <w:rPr>
                <w:szCs w:val="28"/>
              </w:rPr>
            </w:pPr>
            <w:r w:rsidRPr="00B131FF">
              <w:rPr>
                <w:szCs w:val="28"/>
              </w:rPr>
              <w:t>Код общероссийского классификатора предприятий, организаций (ОКПО)</w:t>
            </w:r>
          </w:p>
        </w:tc>
        <w:tc>
          <w:tcPr>
            <w:tcW w:w="5823" w:type="dxa"/>
          </w:tcPr>
          <w:p w:rsidR="00A630AF" w:rsidRPr="00B131FF" w:rsidRDefault="00A630AF" w:rsidP="00A630AF">
            <w:pPr>
              <w:rPr>
                <w:szCs w:val="28"/>
              </w:rPr>
            </w:pPr>
            <w:r w:rsidRPr="00B131FF">
              <w:rPr>
                <w:szCs w:val="28"/>
              </w:rPr>
              <w:t xml:space="preserve">37691163 </w:t>
            </w:r>
          </w:p>
          <w:p w:rsidR="00A630AF" w:rsidRPr="00B131FF" w:rsidRDefault="00A630AF" w:rsidP="00A630AF">
            <w:pPr>
              <w:jc w:val="both"/>
              <w:rPr>
                <w:szCs w:val="28"/>
              </w:rPr>
            </w:pP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  <w:lang w:eastAsia="en-US"/>
              </w:rPr>
              <w:t>4213009460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Сведения об учредителях, участниках (при наличии)</w:t>
            </w:r>
          </w:p>
        </w:tc>
        <w:tc>
          <w:tcPr>
            <w:tcW w:w="5823" w:type="dxa"/>
          </w:tcPr>
          <w:p w:rsidR="00A630AF" w:rsidRPr="00A630AF" w:rsidRDefault="00A630AF" w:rsidP="008858BF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</w:rPr>
              <w:t xml:space="preserve">Управление культуры администрации Тяжинского муниципального </w:t>
            </w:r>
            <w:r w:rsidR="0010255A">
              <w:rPr>
                <w:szCs w:val="28"/>
              </w:rPr>
              <w:t>округ</w:t>
            </w:r>
            <w:r w:rsidRPr="00A630AF">
              <w:rPr>
                <w:szCs w:val="28"/>
              </w:rPr>
              <w:t xml:space="preserve">а 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Основные функции, цели и задачи деятельности объекта контроля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ind w:left="-567" w:firstLine="567"/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Целями деятельности Учреждения являются:</w:t>
            </w:r>
          </w:p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8858BF">
              <w:rPr>
                <w:szCs w:val="28"/>
              </w:rPr>
              <w:t xml:space="preserve">проведение мероприятий и создание благоприятных условий для организации </w:t>
            </w:r>
            <w:r w:rsidR="008858BF">
              <w:rPr>
                <w:szCs w:val="28"/>
              </w:rPr>
              <w:lastRenderedPageBreak/>
              <w:t>культурного досуга и отдыха жителей Тяжинского муниципального округа</w:t>
            </w:r>
            <w:r w:rsidRPr="00A630AF">
              <w:rPr>
                <w:szCs w:val="28"/>
              </w:rPr>
              <w:t>;</w:t>
            </w:r>
          </w:p>
          <w:p w:rsidR="00A630AF" w:rsidRPr="00A630AF" w:rsidRDefault="00A630AF" w:rsidP="008858BF">
            <w:pPr>
              <w:ind w:left="37" w:hanging="37"/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8858BF">
              <w:rPr>
                <w:szCs w:val="28"/>
              </w:rPr>
              <w:t>реализация конституционных прав граждан на доступ к культурным ценностям и информации</w:t>
            </w:r>
            <w:r w:rsidRPr="00A630AF">
              <w:rPr>
                <w:szCs w:val="28"/>
              </w:rPr>
              <w:t>;</w:t>
            </w:r>
          </w:p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-</w:t>
            </w:r>
            <w:r w:rsidR="00EA0A70">
              <w:rPr>
                <w:szCs w:val="28"/>
              </w:rPr>
              <w:t xml:space="preserve"> </w:t>
            </w:r>
            <w:r w:rsidR="008858BF">
              <w:rPr>
                <w:szCs w:val="28"/>
              </w:rPr>
              <w:t>удовлетворение потребностей населения в сохранении и развитии традиционного народного художественного творчества, любительского творчества, другой самодеятельной творческой инициативы и социально – культурной активности населения</w:t>
            </w:r>
            <w:r w:rsidRPr="00A630AF">
              <w:rPr>
                <w:szCs w:val="28"/>
              </w:rPr>
              <w:t>;</w:t>
            </w:r>
          </w:p>
          <w:p w:rsidR="00DF3765" w:rsidRDefault="00A630AF" w:rsidP="00EA0A70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8858BF">
              <w:rPr>
                <w:szCs w:val="28"/>
              </w:rPr>
              <w:t>создание благоприятных условий для приобщения детей к богатствам</w:t>
            </w:r>
            <w:r w:rsidR="00DF3765">
              <w:rPr>
                <w:szCs w:val="28"/>
              </w:rPr>
              <w:t xml:space="preserve"> национальной и мировой культуры, их культурного просвещения;</w:t>
            </w:r>
          </w:p>
          <w:p w:rsidR="00A630AF" w:rsidRPr="00A630AF" w:rsidRDefault="00DF3765" w:rsidP="00EA0A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обеспечение условий для социально – культурных инициатив населения</w:t>
            </w:r>
            <w:r w:rsidR="00A630AF" w:rsidRPr="00A630AF">
              <w:rPr>
                <w:szCs w:val="28"/>
              </w:rPr>
              <w:t>.</w:t>
            </w:r>
          </w:p>
          <w:p w:rsidR="00A630AF" w:rsidRPr="00A630AF" w:rsidRDefault="00A630AF" w:rsidP="00A630AF">
            <w:pPr>
              <w:ind w:left="-567" w:firstLine="567"/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           Задачами Учреждения являются:</w:t>
            </w:r>
          </w:p>
          <w:p w:rsidR="00DF3765" w:rsidRDefault="00A630AF" w:rsidP="00EA0A70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DF3765">
              <w:rPr>
                <w:szCs w:val="28"/>
              </w:rPr>
              <w:t>разработка методических рекомендаций, программ и проектов для развития культуры округа;</w:t>
            </w:r>
          </w:p>
          <w:p w:rsidR="00A630AF" w:rsidRPr="00A630AF" w:rsidRDefault="00DF3765" w:rsidP="00EA0A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анализ работы кадрового состава и повышение квалификации творческих работников учреждения</w:t>
            </w:r>
            <w:r w:rsidR="00A630AF" w:rsidRPr="00A630AF">
              <w:rPr>
                <w:szCs w:val="28"/>
              </w:rPr>
              <w:t>;</w:t>
            </w:r>
          </w:p>
          <w:p w:rsidR="00A630AF" w:rsidRPr="00A630AF" w:rsidRDefault="00A630AF" w:rsidP="00EA0A70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DF3765" w:rsidRPr="005C205D">
              <w:rPr>
                <w:szCs w:val="28"/>
              </w:rPr>
              <w:t>получение допол</w:t>
            </w:r>
            <w:r w:rsidR="005C205D">
              <w:rPr>
                <w:szCs w:val="28"/>
              </w:rPr>
              <w:t>нительных средств, оказание платных услуг, связанных с выполнением основных видов деятельности</w:t>
            </w:r>
            <w:r w:rsidRPr="005C205D">
              <w:rPr>
                <w:szCs w:val="28"/>
              </w:rPr>
              <w:t>;</w:t>
            </w:r>
          </w:p>
          <w:p w:rsidR="00A630AF" w:rsidRPr="00A630AF" w:rsidRDefault="00A630AF" w:rsidP="00EA0A70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5C205D">
              <w:rPr>
                <w:szCs w:val="28"/>
              </w:rPr>
              <w:t xml:space="preserve">оказание </w:t>
            </w:r>
            <w:r w:rsidR="00011210">
              <w:rPr>
                <w:szCs w:val="28"/>
              </w:rPr>
              <w:t>консультативной, методической и организационно – творческой помощи в подготовке и проведении культурно – досуговых мероприятий окружных фестивалей, смотров, конкурсов;</w:t>
            </w:r>
          </w:p>
          <w:p w:rsidR="00A630AF" w:rsidRPr="00A630AF" w:rsidRDefault="00A630AF" w:rsidP="00EA0A70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-</w:t>
            </w:r>
            <w:r w:rsidR="00C93414">
              <w:rPr>
                <w:szCs w:val="28"/>
              </w:rPr>
              <w:t xml:space="preserve"> </w:t>
            </w:r>
            <w:r w:rsidR="00011210">
              <w:rPr>
                <w:szCs w:val="28"/>
              </w:rPr>
              <w:t>создание и организация работы клубных формирований, таких как коллективы, студии, кружки любительского художественного творчества, народные театры, любительские объединения, организация и проведение фестивалей, смотров, конкурсов, выставок и других форм показа результатов</w:t>
            </w:r>
            <w:r w:rsidR="000E0904">
              <w:rPr>
                <w:szCs w:val="28"/>
              </w:rPr>
              <w:t xml:space="preserve"> творческой деятельности клубных формирований</w:t>
            </w:r>
            <w:r w:rsidRPr="00A630AF">
              <w:rPr>
                <w:szCs w:val="28"/>
              </w:rPr>
              <w:t>;</w:t>
            </w:r>
          </w:p>
          <w:p w:rsidR="00A630AF" w:rsidRDefault="00A630AF" w:rsidP="000E0904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0E0904">
              <w:rPr>
                <w:szCs w:val="28"/>
              </w:rPr>
              <w:t>создание благоприятных условий для организации культурного досуга и отдыха населения;</w:t>
            </w:r>
          </w:p>
          <w:p w:rsidR="000E0904" w:rsidRDefault="000E0904" w:rsidP="000E09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предоставление услуг социально – культурного, просветительского и </w:t>
            </w:r>
            <w:r>
              <w:rPr>
                <w:szCs w:val="28"/>
              </w:rPr>
              <w:lastRenderedPageBreak/>
              <w:t>развлекательного характера, доступных для широких слоев населения;</w:t>
            </w:r>
          </w:p>
          <w:p w:rsidR="000E0904" w:rsidRPr="00A630AF" w:rsidRDefault="000E0904" w:rsidP="000E09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поддержка и развитие самобытных национальных культур.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lastRenderedPageBreak/>
              <w:t>Банковские реквизиты (с наименованием обслуживающих банков)</w:t>
            </w:r>
          </w:p>
        </w:tc>
        <w:tc>
          <w:tcPr>
            <w:tcW w:w="5823" w:type="dxa"/>
          </w:tcPr>
          <w:p w:rsidR="00C80306" w:rsidRDefault="007E40CE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ОТДЕЛЕНИЕ КЕМЕРОВО БАНКА РОССИИ//</w:t>
            </w:r>
            <w:r w:rsidR="00C80306">
              <w:rPr>
                <w:szCs w:val="28"/>
              </w:rPr>
              <w:t xml:space="preserve">УФК по Кемеровской области – Кузбассу </w:t>
            </w:r>
            <w:r>
              <w:rPr>
                <w:szCs w:val="28"/>
              </w:rPr>
              <w:t>г. Кемерово</w:t>
            </w:r>
          </w:p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БИК 013207212</w:t>
            </w:r>
          </w:p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Кор/сч. 4010281074537000</w:t>
            </w:r>
            <w:r w:rsidR="00A84E54">
              <w:rPr>
                <w:szCs w:val="28"/>
              </w:rPr>
              <w:t>0</w:t>
            </w:r>
            <w:r>
              <w:rPr>
                <w:szCs w:val="28"/>
              </w:rPr>
              <w:t>032</w:t>
            </w:r>
          </w:p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Р/счет 03234643325340003901</w:t>
            </w:r>
          </w:p>
          <w:p w:rsidR="00A630AF" w:rsidRPr="00A630AF" w:rsidRDefault="00A630AF" w:rsidP="007E40CE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</w:rPr>
              <w:t>л/сч № 20396</w:t>
            </w:r>
            <w:r w:rsidR="00C80306">
              <w:rPr>
                <w:szCs w:val="28"/>
              </w:rPr>
              <w:t>Ь67890</w:t>
            </w:r>
            <w:r w:rsidRPr="00A630AF">
              <w:rPr>
                <w:szCs w:val="28"/>
              </w:rPr>
              <w:t>, 21396</w:t>
            </w:r>
            <w:r w:rsidR="00C80306">
              <w:rPr>
                <w:szCs w:val="28"/>
              </w:rPr>
              <w:t>Ь67890</w:t>
            </w:r>
            <w:r w:rsidRPr="00A630AF">
              <w:rPr>
                <w:szCs w:val="28"/>
              </w:rPr>
              <w:t xml:space="preserve">. 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Исчерпывающий перечень видов деятельности объекта контроля</w:t>
            </w:r>
          </w:p>
        </w:tc>
        <w:tc>
          <w:tcPr>
            <w:tcW w:w="5823" w:type="dxa"/>
          </w:tcPr>
          <w:p w:rsidR="00A630AF" w:rsidRDefault="00FC29C7" w:rsidP="00FC29C7">
            <w:pPr>
              <w:jc w:val="both"/>
              <w:rPr>
                <w:szCs w:val="28"/>
              </w:rPr>
            </w:pPr>
            <w:r w:rsidRPr="00FC29C7">
              <w:rPr>
                <w:szCs w:val="28"/>
              </w:rPr>
              <w:t xml:space="preserve">90.04.3 </w:t>
            </w:r>
            <w:r>
              <w:rPr>
                <w:szCs w:val="28"/>
              </w:rPr>
              <w:t>Деятельность учреждений клубного типа: клубов, дворцов и домов культуры, домов народного творчества</w:t>
            </w:r>
            <w:r w:rsidR="00891034">
              <w:rPr>
                <w:szCs w:val="28"/>
              </w:rPr>
              <w:t>;</w:t>
            </w:r>
          </w:p>
          <w:p w:rsidR="00891034" w:rsidRDefault="00891034" w:rsidP="00FC2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47.11 Торговля розничная преимущественно пищевыми продуктами, включая напитки, и табачными изделиями неспециализированных магазинах;</w:t>
            </w:r>
          </w:p>
          <w:p w:rsidR="00891034" w:rsidRDefault="003A3DB8" w:rsidP="00FC2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58.11.2 Издание книг, брошюр, рекламных буклетов и аналогичных изданий, включая издание словарей и энциклопедий на электронных носителях;</w:t>
            </w:r>
          </w:p>
          <w:p w:rsidR="003A3DB8" w:rsidRDefault="003A3DB8" w:rsidP="00FC2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59.14 Деятельность в области демонстрации кинофильмов;</w:t>
            </w:r>
          </w:p>
          <w:p w:rsidR="003A3DB8" w:rsidRDefault="003A3DB8" w:rsidP="00FC2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59.20.2 Деятельность студий звукозаписи;</w:t>
            </w:r>
          </w:p>
          <w:p w:rsidR="003A3DB8" w:rsidRDefault="003A3DB8" w:rsidP="00FC2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82.19 Деятельность по фотокопированию и подготовке документов и прочая специализированная вспомогательная деятельность по обеспечению деятельности офиса;</w:t>
            </w:r>
          </w:p>
          <w:p w:rsidR="005F6CBA" w:rsidRDefault="005F6CBA" w:rsidP="005F6C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90.01 Деятельность в области исполнитель</w:t>
            </w:r>
            <w:r w:rsidR="00E176F2">
              <w:rPr>
                <w:szCs w:val="28"/>
              </w:rPr>
              <w:t>ски</w:t>
            </w:r>
            <w:r>
              <w:rPr>
                <w:szCs w:val="28"/>
              </w:rPr>
              <w:t>х искусств;</w:t>
            </w:r>
          </w:p>
          <w:p w:rsidR="00CD79DE" w:rsidRDefault="005F6CBA" w:rsidP="005F6C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90.04.1 Деятельность концертных залов, театров, оперных зданий, мюзик-холлов</w:t>
            </w:r>
            <w:r w:rsidR="00CD79DE">
              <w:rPr>
                <w:szCs w:val="28"/>
              </w:rPr>
              <w:t>, включая услуги билетных касс;</w:t>
            </w:r>
          </w:p>
          <w:p w:rsidR="003A3DB8" w:rsidRPr="00FC29C7" w:rsidRDefault="00CD79DE" w:rsidP="005F6C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93.29.2 Де</w:t>
            </w:r>
            <w:r w:rsidR="0087126D">
              <w:rPr>
                <w:szCs w:val="28"/>
              </w:rPr>
              <w:t>ятельность танцплощадок, дискотек, школ танцев.</w:t>
            </w:r>
            <w:r w:rsidR="005F6CBA">
              <w:rPr>
                <w:szCs w:val="28"/>
              </w:rPr>
              <w:t xml:space="preserve"> 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Имеющиеся лицензии на осуществление соответствующих видов деятельности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</w:p>
        </w:tc>
      </w:tr>
    </w:tbl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Сведения о лицах, имеющих в проверяемом периоде право подписи денежных и расчетных документов: 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Право первой подписи:</w:t>
      </w:r>
    </w:p>
    <w:p w:rsidR="00A630AF" w:rsidRPr="00A630AF" w:rsidRDefault="00A84A2D" w:rsidP="00A630AF">
      <w:pPr>
        <w:jc w:val="both"/>
        <w:rPr>
          <w:szCs w:val="28"/>
        </w:rPr>
      </w:pPr>
      <w:r>
        <w:rPr>
          <w:szCs w:val="28"/>
        </w:rPr>
        <w:t>……………</w:t>
      </w:r>
      <w:r w:rsidR="00A630AF" w:rsidRPr="00A630AF">
        <w:rPr>
          <w:szCs w:val="28"/>
        </w:rPr>
        <w:t xml:space="preserve"> – директор,</w:t>
      </w:r>
    </w:p>
    <w:p w:rsidR="00A630AF" w:rsidRPr="00A630AF" w:rsidRDefault="00A84A2D" w:rsidP="00A630AF">
      <w:pPr>
        <w:jc w:val="both"/>
        <w:rPr>
          <w:i/>
          <w:iCs/>
          <w:szCs w:val="28"/>
        </w:rPr>
      </w:pPr>
      <w:r>
        <w:rPr>
          <w:szCs w:val="28"/>
        </w:rPr>
        <w:lastRenderedPageBreak/>
        <w:t>……………</w:t>
      </w:r>
      <w:r w:rsidR="00A630AF" w:rsidRPr="00A630AF">
        <w:rPr>
          <w:szCs w:val="28"/>
        </w:rPr>
        <w:t xml:space="preserve"> – директор.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Право второй подписи:</w:t>
      </w:r>
    </w:p>
    <w:p w:rsidR="00A630AF" w:rsidRPr="00A630AF" w:rsidRDefault="00A84A2D" w:rsidP="00A630AF">
      <w:pPr>
        <w:jc w:val="both"/>
        <w:rPr>
          <w:szCs w:val="28"/>
        </w:rPr>
      </w:pPr>
      <w:r>
        <w:rPr>
          <w:szCs w:val="28"/>
        </w:rPr>
        <w:t>……………</w:t>
      </w:r>
      <w:r w:rsidR="00A630AF" w:rsidRPr="00A630AF">
        <w:rPr>
          <w:szCs w:val="28"/>
        </w:rPr>
        <w:t xml:space="preserve"> – </w:t>
      </w:r>
      <w:r w:rsidR="00615352">
        <w:rPr>
          <w:szCs w:val="28"/>
        </w:rPr>
        <w:t>главный</w:t>
      </w:r>
      <w:r w:rsidR="00A630AF" w:rsidRPr="00A630AF">
        <w:rPr>
          <w:szCs w:val="28"/>
        </w:rPr>
        <w:t xml:space="preserve"> бухгалтер,</w:t>
      </w:r>
    </w:p>
    <w:p w:rsidR="00A630AF" w:rsidRPr="00A630AF" w:rsidRDefault="00A84A2D" w:rsidP="00A630AF">
      <w:pPr>
        <w:jc w:val="both"/>
        <w:rPr>
          <w:szCs w:val="28"/>
        </w:rPr>
      </w:pPr>
      <w:r>
        <w:rPr>
          <w:szCs w:val="28"/>
        </w:rPr>
        <w:t>……………</w:t>
      </w:r>
      <w:r w:rsidR="00A630AF" w:rsidRPr="00A630AF">
        <w:rPr>
          <w:szCs w:val="28"/>
        </w:rPr>
        <w:t>– бухгалтер 1 категории</w:t>
      </w:r>
      <w:r w:rsidR="00615352">
        <w:rPr>
          <w:szCs w:val="28"/>
        </w:rPr>
        <w:t>.</w:t>
      </w:r>
    </w:p>
    <w:p w:rsidR="00A630AF" w:rsidRPr="00A630AF" w:rsidRDefault="00A630AF" w:rsidP="00A630AF">
      <w:pPr>
        <w:jc w:val="both"/>
        <w:rPr>
          <w:i/>
          <w:iCs/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Цели контрольного мероприятия: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Осуществление контроля за соблюдением законодательства РФ и иных нормативных правовых актов по расчетам с персоналом по оплате труда.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CF4ADB" w:rsidP="00A630AF">
      <w:pPr>
        <w:jc w:val="both"/>
        <w:rPr>
          <w:szCs w:val="28"/>
        </w:rPr>
      </w:pPr>
      <w:r>
        <w:rPr>
          <w:szCs w:val="28"/>
        </w:rPr>
        <w:t>Проверяемый период: с 01</w:t>
      </w:r>
      <w:r w:rsidR="00A630AF" w:rsidRPr="00A630AF">
        <w:rPr>
          <w:szCs w:val="28"/>
        </w:rPr>
        <w:t xml:space="preserve"> </w:t>
      </w:r>
      <w:r w:rsidR="00B131FF">
        <w:rPr>
          <w:szCs w:val="28"/>
        </w:rPr>
        <w:t>январ</w:t>
      </w:r>
      <w:r w:rsidR="00A630AF" w:rsidRPr="00A630AF">
        <w:rPr>
          <w:szCs w:val="28"/>
        </w:rPr>
        <w:t>я 20</w:t>
      </w:r>
      <w:r w:rsidR="00B131FF">
        <w:rPr>
          <w:szCs w:val="28"/>
        </w:rPr>
        <w:t>21</w:t>
      </w:r>
      <w:r w:rsidR="00A630AF" w:rsidRPr="00A630AF">
        <w:rPr>
          <w:szCs w:val="28"/>
        </w:rPr>
        <w:t xml:space="preserve"> года по 31</w:t>
      </w:r>
      <w:r w:rsidR="00BC729B">
        <w:rPr>
          <w:szCs w:val="28"/>
        </w:rPr>
        <w:t xml:space="preserve"> </w:t>
      </w:r>
      <w:r w:rsidR="00B131FF">
        <w:rPr>
          <w:szCs w:val="28"/>
        </w:rPr>
        <w:t>декабря</w:t>
      </w:r>
      <w:r>
        <w:rPr>
          <w:szCs w:val="28"/>
        </w:rPr>
        <w:t xml:space="preserve"> 2021</w:t>
      </w:r>
      <w:r w:rsidR="00A630AF" w:rsidRPr="00A630AF">
        <w:rPr>
          <w:szCs w:val="28"/>
        </w:rPr>
        <w:t xml:space="preserve"> года.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Срок проведения проверки, не включая периоды его приостановления, составил </w:t>
      </w:r>
      <w:r w:rsidR="00B131FF">
        <w:rPr>
          <w:szCs w:val="28"/>
        </w:rPr>
        <w:t>8</w:t>
      </w:r>
      <w:r w:rsidRPr="00A630AF">
        <w:rPr>
          <w:szCs w:val="28"/>
        </w:rPr>
        <w:t xml:space="preserve"> рабо</w:t>
      </w:r>
      <w:r w:rsidR="00CF4ADB">
        <w:rPr>
          <w:szCs w:val="28"/>
        </w:rPr>
        <w:t xml:space="preserve">чих дней </w:t>
      </w:r>
      <w:r w:rsidR="0068444E">
        <w:rPr>
          <w:szCs w:val="28"/>
        </w:rPr>
        <w:t xml:space="preserve">с </w:t>
      </w:r>
      <w:r w:rsidR="00CF4ADB">
        <w:rPr>
          <w:szCs w:val="28"/>
        </w:rPr>
        <w:t>«20</w:t>
      </w:r>
      <w:r w:rsidRPr="00A630AF">
        <w:rPr>
          <w:szCs w:val="28"/>
        </w:rPr>
        <w:t xml:space="preserve">» </w:t>
      </w:r>
      <w:r w:rsidR="00CF4ADB">
        <w:rPr>
          <w:szCs w:val="28"/>
        </w:rPr>
        <w:t>апреля 202</w:t>
      </w:r>
      <w:r w:rsidR="00B131FF">
        <w:rPr>
          <w:szCs w:val="28"/>
        </w:rPr>
        <w:t>2</w:t>
      </w:r>
      <w:r w:rsidRPr="00A630AF">
        <w:rPr>
          <w:szCs w:val="28"/>
        </w:rPr>
        <w:t xml:space="preserve"> года по «</w:t>
      </w:r>
      <w:r w:rsidR="00B131FF">
        <w:rPr>
          <w:szCs w:val="28"/>
        </w:rPr>
        <w:t>2</w:t>
      </w:r>
      <w:r w:rsidR="00CF4ADB">
        <w:rPr>
          <w:szCs w:val="28"/>
        </w:rPr>
        <w:t>9</w:t>
      </w:r>
      <w:r w:rsidRPr="00A630AF">
        <w:rPr>
          <w:szCs w:val="28"/>
        </w:rPr>
        <w:t xml:space="preserve">» </w:t>
      </w:r>
      <w:r w:rsidR="00B131FF">
        <w:rPr>
          <w:szCs w:val="28"/>
        </w:rPr>
        <w:t>апреля</w:t>
      </w:r>
      <w:r w:rsidRPr="00A630AF">
        <w:rPr>
          <w:szCs w:val="28"/>
        </w:rPr>
        <w:t xml:space="preserve"> 20</w:t>
      </w:r>
      <w:r w:rsidR="00CF4ADB">
        <w:rPr>
          <w:szCs w:val="28"/>
        </w:rPr>
        <w:t>2</w:t>
      </w:r>
      <w:r w:rsidR="00B131FF">
        <w:rPr>
          <w:szCs w:val="28"/>
        </w:rPr>
        <w:t>2</w:t>
      </w:r>
      <w:r w:rsidRPr="00A630AF">
        <w:rPr>
          <w:szCs w:val="28"/>
        </w:rPr>
        <w:t xml:space="preserve"> года.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В ходе</w:t>
      </w:r>
      <w:r w:rsidR="00A94BED">
        <w:rPr>
          <w:szCs w:val="28"/>
        </w:rPr>
        <w:t xml:space="preserve"> </w:t>
      </w:r>
      <w:r w:rsidRPr="00A630AF">
        <w:rPr>
          <w:szCs w:val="28"/>
        </w:rPr>
        <w:t>проведения проверки установлено: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1.1.</w:t>
      </w:r>
      <w:r w:rsidRPr="00A630AF">
        <w:rPr>
          <w:szCs w:val="28"/>
        </w:rPr>
        <w:tab/>
        <w:t>Проверка правомерности и соблюдения законности трудовых отношений.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Трудовые отношения возникают между работником и работодателем на основании трудового договора, заключаемого ими в соответствии с Трудовым Кодексом Российской Федерации. Согласно </w:t>
      </w:r>
      <w:r w:rsidR="00AD3BAC">
        <w:rPr>
          <w:szCs w:val="28"/>
        </w:rPr>
        <w:t xml:space="preserve">ч. 5 </w:t>
      </w:r>
      <w:r w:rsidRPr="00A630AF">
        <w:rPr>
          <w:szCs w:val="28"/>
        </w:rPr>
        <w:t>ст</w:t>
      </w:r>
      <w:r w:rsidR="00AD3BAC">
        <w:rPr>
          <w:szCs w:val="28"/>
        </w:rPr>
        <w:t>.</w:t>
      </w:r>
      <w:r w:rsidRPr="00A630AF">
        <w:rPr>
          <w:szCs w:val="28"/>
        </w:rPr>
        <w:t xml:space="preserve"> 57</w:t>
      </w:r>
      <w:r w:rsidR="00AD3BAC">
        <w:rPr>
          <w:szCs w:val="28"/>
        </w:rPr>
        <w:t xml:space="preserve"> Трудового кодекса Российской Федерации</w:t>
      </w:r>
      <w:r w:rsidR="00E626E0">
        <w:rPr>
          <w:szCs w:val="28"/>
        </w:rPr>
        <w:t xml:space="preserve">, </w:t>
      </w:r>
      <w:r w:rsidR="00AD3BAC">
        <w:rPr>
          <w:szCs w:val="28"/>
        </w:rPr>
        <w:t>ч. 1</w:t>
      </w:r>
      <w:r w:rsidR="00E626E0">
        <w:rPr>
          <w:szCs w:val="28"/>
        </w:rPr>
        <w:t xml:space="preserve"> и ч. 2</w:t>
      </w:r>
      <w:r w:rsidR="00AD3BAC">
        <w:rPr>
          <w:szCs w:val="28"/>
        </w:rPr>
        <w:t xml:space="preserve"> ст. </w:t>
      </w:r>
      <w:r w:rsidR="00EE6AD4">
        <w:rPr>
          <w:szCs w:val="28"/>
        </w:rPr>
        <w:t xml:space="preserve">135 </w:t>
      </w:r>
      <w:r w:rsidRPr="00A630AF">
        <w:rPr>
          <w:szCs w:val="28"/>
        </w:rPr>
        <w:t>Трудового кодекса обязательным включением в трудовой договор являются условия оплаты труда (в том числе размер тарифной ставки</w:t>
      </w:r>
      <w:r w:rsidR="00EE6AD4">
        <w:rPr>
          <w:szCs w:val="28"/>
        </w:rPr>
        <w:t xml:space="preserve">, </w:t>
      </w:r>
      <w:r w:rsidRPr="00A630AF">
        <w:rPr>
          <w:szCs w:val="28"/>
        </w:rPr>
        <w:t>оклада (должностного оклада) работника, доплаты</w:t>
      </w:r>
      <w:r w:rsidR="00EE6AD4">
        <w:rPr>
          <w:szCs w:val="28"/>
        </w:rPr>
        <w:t xml:space="preserve"> и</w:t>
      </w:r>
      <w:r w:rsidRPr="00A630AF">
        <w:rPr>
          <w:szCs w:val="28"/>
        </w:rPr>
        <w:t xml:space="preserve"> надбавки</w:t>
      </w:r>
      <w:r w:rsidR="00EE6AD4">
        <w:rPr>
          <w:szCs w:val="28"/>
        </w:rPr>
        <w:t xml:space="preserve"> компенсационного характера, в том числе за работу в условиях, отклоняющихся от нормальных, доплаты и надбавки стимулирующего характера и премирования</w:t>
      </w:r>
      <w:r w:rsidRPr="00A630AF">
        <w:rPr>
          <w:szCs w:val="28"/>
        </w:rPr>
        <w:t>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Проведена выборочная проверка трудовых договоров. </w:t>
      </w:r>
    </w:p>
    <w:p w:rsidR="00B978DB" w:rsidRDefault="00A630AF" w:rsidP="00E626E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A630AF">
        <w:rPr>
          <w:szCs w:val="28"/>
        </w:rPr>
        <w:t xml:space="preserve">           </w:t>
      </w:r>
      <w:r w:rsidR="0059419A">
        <w:rPr>
          <w:szCs w:val="28"/>
        </w:rPr>
        <w:t xml:space="preserve">В трудовых договорах: </w:t>
      </w:r>
      <w:r w:rsidR="00B213FE" w:rsidRPr="00AD3BAC">
        <w:rPr>
          <w:szCs w:val="28"/>
        </w:rPr>
        <w:t>от 01.09.2020 г. № 5</w:t>
      </w:r>
      <w:r w:rsidR="0059419A">
        <w:rPr>
          <w:szCs w:val="28"/>
        </w:rPr>
        <w:t xml:space="preserve"> и</w:t>
      </w:r>
      <w:r w:rsidR="003E0943" w:rsidRPr="00AD3BAC">
        <w:rPr>
          <w:szCs w:val="28"/>
        </w:rPr>
        <w:t xml:space="preserve"> от 13.08</w:t>
      </w:r>
      <w:r w:rsidRPr="00AD3BAC">
        <w:rPr>
          <w:szCs w:val="28"/>
        </w:rPr>
        <w:t>.20</w:t>
      </w:r>
      <w:r w:rsidR="00B213FE">
        <w:rPr>
          <w:szCs w:val="28"/>
        </w:rPr>
        <w:t>21 г. № 3</w:t>
      </w:r>
      <w:r w:rsidR="0059419A">
        <w:rPr>
          <w:szCs w:val="28"/>
        </w:rPr>
        <w:t xml:space="preserve">; </w:t>
      </w:r>
      <w:r w:rsidR="003E0943" w:rsidRPr="00AD3BAC">
        <w:rPr>
          <w:szCs w:val="28"/>
        </w:rPr>
        <w:t>от 01.09.2020 г. № 6</w:t>
      </w:r>
      <w:r w:rsidR="0059419A">
        <w:rPr>
          <w:szCs w:val="28"/>
        </w:rPr>
        <w:t xml:space="preserve"> и </w:t>
      </w:r>
      <w:r w:rsidRPr="00AD3BAC">
        <w:rPr>
          <w:szCs w:val="28"/>
        </w:rPr>
        <w:t xml:space="preserve">от </w:t>
      </w:r>
      <w:r w:rsidR="003E0943" w:rsidRPr="00AD3BAC">
        <w:rPr>
          <w:szCs w:val="28"/>
        </w:rPr>
        <w:t>13.08</w:t>
      </w:r>
      <w:r w:rsidRPr="00AD3BAC">
        <w:rPr>
          <w:szCs w:val="28"/>
        </w:rPr>
        <w:t>.20</w:t>
      </w:r>
      <w:r w:rsidR="003E0943" w:rsidRPr="00AD3BAC">
        <w:rPr>
          <w:szCs w:val="28"/>
        </w:rPr>
        <w:t>2</w:t>
      </w:r>
      <w:r w:rsidRPr="00AD3BAC">
        <w:rPr>
          <w:szCs w:val="28"/>
        </w:rPr>
        <w:t>1</w:t>
      </w:r>
      <w:r w:rsidR="003E0943" w:rsidRPr="00AD3BAC">
        <w:rPr>
          <w:szCs w:val="28"/>
        </w:rPr>
        <w:t xml:space="preserve"> </w:t>
      </w:r>
      <w:r w:rsidRPr="00AD3BAC">
        <w:rPr>
          <w:szCs w:val="28"/>
        </w:rPr>
        <w:t xml:space="preserve">г. № </w:t>
      </w:r>
      <w:r w:rsidR="003E0943" w:rsidRPr="00AD3BAC">
        <w:rPr>
          <w:szCs w:val="28"/>
        </w:rPr>
        <w:t xml:space="preserve">4 </w:t>
      </w:r>
      <w:r w:rsidR="00B213FE">
        <w:rPr>
          <w:szCs w:val="28"/>
        </w:rPr>
        <w:t xml:space="preserve">и </w:t>
      </w:r>
      <w:r w:rsidR="003E0943" w:rsidRPr="00AD3BAC">
        <w:rPr>
          <w:szCs w:val="28"/>
        </w:rPr>
        <w:t>от 20.09.202</w:t>
      </w:r>
      <w:r w:rsidRPr="00AD3BAC">
        <w:rPr>
          <w:szCs w:val="28"/>
        </w:rPr>
        <w:t>1</w:t>
      </w:r>
      <w:r w:rsidR="003E0943" w:rsidRPr="00AD3BAC">
        <w:rPr>
          <w:szCs w:val="28"/>
        </w:rPr>
        <w:t xml:space="preserve"> </w:t>
      </w:r>
      <w:r w:rsidRPr="00AD3BAC">
        <w:rPr>
          <w:szCs w:val="28"/>
        </w:rPr>
        <w:t xml:space="preserve">г. № </w:t>
      </w:r>
      <w:r w:rsidR="003E0943" w:rsidRPr="00AD3BAC">
        <w:rPr>
          <w:szCs w:val="28"/>
        </w:rPr>
        <w:t>7</w:t>
      </w:r>
      <w:r w:rsidR="00935DBD">
        <w:rPr>
          <w:szCs w:val="28"/>
        </w:rPr>
        <w:t xml:space="preserve"> </w:t>
      </w:r>
      <w:r w:rsidRPr="00AD3BAC">
        <w:rPr>
          <w:szCs w:val="28"/>
        </w:rPr>
        <w:t>должностные оклады не соответствуют окладам, установленным в штатном расписании на 20</w:t>
      </w:r>
      <w:r w:rsidR="00B11D30" w:rsidRPr="00AD3BAC">
        <w:rPr>
          <w:szCs w:val="28"/>
        </w:rPr>
        <w:t>21</w:t>
      </w:r>
      <w:r w:rsidR="00A94BED" w:rsidRPr="00AD3BAC">
        <w:rPr>
          <w:szCs w:val="28"/>
        </w:rPr>
        <w:t xml:space="preserve"> </w:t>
      </w:r>
      <w:r w:rsidRPr="00AD3BAC">
        <w:rPr>
          <w:szCs w:val="28"/>
        </w:rPr>
        <w:t xml:space="preserve">г. </w:t>
      </w:r>
      <w:r w:rsidR="00B978DB" w:rsidRPr="00CA4196">
        <w:rPr>
          <w:rFonts w:eastAsiaTheme="minorHAnsi"/>
          <w:szCs w:val="28"/>
          <w:lang w:eastAsia="en-US"/>
        </w:rPr>
        <w:t xml:space="preserve">Если работник принимается на работу в режиме неполного рабочего времени (на неполную ставку), то в трудовом договоре и </w:t>
      </w:r>
      <w:hyperlink r:id="rId11" w:history="1">
        <w:r w:rsidR="00B978DB" w:rsidRPr="00CA4196">
          <w:rPr>
            <w:rFonts w:eastAsiaTheme="minorHAnsi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приказе</w:t>
        </w:r>
      </w:hyperlink>
      <w:r w:rsidR="00B978DB" w:rsidRPr="00CA4196">
        <w:rPr>
          <w:rFonts w:eastAsiaTheme="minorHAnsi"/>
          <w:szCs w:val="28"/>
          <w:lang w:eastAsia="en-US"/>
        </w:rPr>
        <w:t xml:space="preserve"> </w:t>
      </w:r>
      <w:r w:rsidR="00E626E0" w:rsidRPr="00CA4196">
        <w:rPr>
          <w:rFonts w:eastAsiaTheme="minorHAnsi"/>
          <w:szCs w:val="28"/>
          <w:lang w:eastAsia="en-US"/>
        </w:rPr>
        <w:t xml:space="preserve">(распоряжении) </w:t>
      </w:r>
      <w:r w:rsidR="00B978DB" w:rsidRPr="00CA4196">
        <w:rPr>
          <w:rFonts w:eastAsiaTheme="minorHAnsi"/>
          <w:szCs w:val="28"/>
          <w:lang w:eastAsia="en-US"/>
        </w:rPr>
        <w:t xml:space="preserve">о приеме </w:t>
      </w:r>
      <w:r w:rsidR="00E626E0" w:rsidRPr="00CA4196">
        <w:rPr>
          <w:rFonts w:eastAsiaTheme="minorHAnsi"/>
          <w:szCs w:val="28"/>
          <w:lang w:eastAsia="en-US"/>
        </w:rPr>
        <w:t xml:space="preserve">работника </w:t>
      </w:r>
      <w:r w:rsidR="00B978DB" w:rsidRPr="00CA4196">
        <w:rPr>
          <w:rFonts w:eastAsiaTheme="minorHAnsi"/>
          <w:szCs w:val="28"/>
          <w:lang w:eastAsia="en-US"/>
        </w:rPr>
        <w:t xml:space="preserve">на работу необходимо указать тот размер оклада, который указан в </w:t>
      </w:r>
      <w:hyperlink r:id="rId12" w:history="1">
        <w:r w:rsidR="00B978DB" w:rsidRPr="00CA4196">
          <w:rPr>
            <w:rFonts w:eastAsiaTheme="minorHAnsi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штатном расписании</w:t>
        </w:r>
      </w:hyperlink>
      <w:r w:rsidR="00B978DB" w:rsidRPr="00CA4196">
        <w:rPr>
          <w:rFonts w:eastAsiaTheme="minorHAnsi"/>
          <w:szCs w:val="28"/>
          <w:lang w:eastAsia="en-US"/>
        </w:rPr>
        <w:t xml:space="preserve"> </w:t>
      </w:r>
      <w:r w:rsidR="00A45C4F" w:rsidRPr="00CA4196">
        <w:rPr>
          <w:rFonts w:eastAsiaTheme="minorHAnsi"/>
          <w:szCs w:val="28"/>
          <w:lang w:eastAsia="en-US"/>
        </w:rPr>
        <w:t>учреждения</w:t>
      </w:r>
      <w:r w:rsidR="00B978DB" w:rsidRPr="00CA4196">
        <w:rPr>
          <w:rFonts w:eastAsiaTheme="minorHAnsi"/>
          <w:szCs w:val="28"/>
          <w:lang w:eastAsia="en-US"/>
        </w:rPr>
        <w:t>.</w:t>
      </w:r>
      <w:r w:rsidR="00B978DB" w:rsidRPr="00AD3BAC">
        <w:rPr>
          <w:rFonts w:eastAsiaTheme="minorHAnsi"/>
          <w:szCs w:val="28"/>
          <w:lang w:eastAsia="en-US"/>
        </w:rPr>
        <w:t xml:space="preserve"> Заработная плата такому работнику </w:t>
      </w:r>
      <w:r w:rsidR="00B978DB">
        <w:rPr>
          <w:rFonts w:eastAsiaTheme="minorHAnsi"/>
          <w:szCs w:val="28"/>
          <w:lang w:eastAsia="en-US"/>
        </w:rPr>
        <w:t>будет начисляться пропорционально отработанному времени, о чем также дополнительно указывается в трудовом договоре.</w:t>
      </w:r>
      <w:r w:rsidR="00E626E0">
        <w:rPr>
          <w:rFonts w:eastAsiaTheme="minorHAnsi"/>
          <w:szCs w:val="28"/>
          <w:lang w:eastAsia="en-US"/>
        </w:rPr>
        <w:t xml:space="preserve"> </w:t>
      </w:r>
    </w:p>
    <w:p w:rsidR="00B978DB" w:rsidRDefault="00A45C4F" w:rsidP="00E626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B978DB">
        <w:rPr>
          <w:rFonts w:eastAsiaTheme="minorHAnsi"/>
          <w:szCs w:val="28"/>
          <w:lang w:eastAsia="en-US"/>
        </w:rPr>
        <w:t xml:space="preserve">Согласно </w:t>
      </w:r>
      <w:hyperlink r:id="rId13" w:history="1">
        <w:r w:rsidR="00B978DB" w:rsidRPr="00E626E0">
          <w:rPr>
            <w:rFonts w:eastAsiaTheme="minorHAnsi"/>
            <w:szCs w:val="28"/>
            <w:lang w:eastAsia="en-US"/>
          </w:rPr>
          <w:t>ч. 3 ст. 93</w:t>
        </w:r>
      </w:hyperlink>
      <w:r w:rsidR="00B978DB" w:rsidRPr="00E626E0">
        <w:rPr>
          <w:rFonts w:eastAsiaTheme="minorHAnsi"/>
          <w:szCs w:val="28"/>
          <w:lang w:eastAsia="en-US"/>
        </w:rPr>
        <w:t xml:space="preserve"> </w:t>
      </w:r>
      <w:r w:rsidR="00B978DB">
        <w:rPr>
          <w:rFonts w:eastAsiaTheme="minorHAnsi"/>
          <w:szCs w:val="28"/>
          <w:lang w:eastAsia="en-US"/>
        </w:rPr>
        <w:t>ТК РФ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A630AF" w:rsidRPr="00A630AF" w:rsidRDefault="00A45C4F" w:rsidP="00A630AF">
      <w:pPr>
        <w:jc w:val="both"/>
        <w:rPr>
          <w:szCs w:val="28"/>
        </w:rPr>
      </w:pPr>
      <w:r>
        <w:rPr>
          <w:szCs w:val="28"/>
        </w:rPr>
        <w:tab/>
        <w:t>Представлено штатное расписание с «01» декабря 2021 г. на период 2022г., в котором устанавливаются новые размеры оплаты труда</w:t>
      </w:r>
      <w:r w:rsidR="00467269">
        <w:rPr>
          <w:szCs w:val="28"/>
        </w:rPr>
        <w:t xml:space="preserve">. </w:t>
      </w:r>
      <w:r w:rsidR="00467269" w:rsidRPr="00467269">
        <w:rPr>
          <w:szCs w:val="28"/>
        </w:rPr>
        <w:t xml:space="preserve">Приказ </w:t>
      </w:r>
      <w:r w:rsidR="00A630AF" w:rsidRPr="00467269">
        <w:rPr>
          <w:szCs w:val="28"/>
        </w:rPr>
        <w:t xml:space="preserve">«О внесении изменений в Положение об оплате труда работников МБУК Дом культуры «Юбилейный» </w:t>
      </w:r>
      <w:r w:rsidR="004176A8">
        <w:rPr>
          <w:szCs w:val="28"/>
        </w:rPr>
        <w:t>отсутствует</w:t>
      </w:r>
      <w:r w:rsidR="00A630AF" w:rsidRPr="00467269">
        <w:rPr>
          <w:szCs w:val="28"/>
        </w:rPr>
        <w:t xml:space="preserve">. </w:t>
      </w:r>
      <w:r w:rsidR="00A630AF" w:rsidRPr="00467269">
        <w:rPr>
          <w:szCs w:val="28"/>
          <w:lang w:eastAsia="en-US"/>
        </w:rPr>
        <w:t xml:space="preserve">Повышение заработной платы </w:t>
      </w:r>
      <w:r w:rsidR="00A630AF" w:rsidRPr="00467269">
        <w:rPr>
          <w:szCs w:val="28"/>
          <w:lang w:eastAsia="en-US"/>
        </w:rPr>
        <w:lastRenderedPageBreak/>
        <w:t>свидетельствует об изменении условий трудового договора, что может производиться только по соглашению сторон в письменной форме.</w:t>
      </w:r>
      <w:r w:rsidR="00FA5329">
        <w:rPr>
          <w:szCs w:val="28"/>
          <w:lang w:eastAsia="en-US"/>
        </w:rPr>
        <w:t xml:space="preserve"> </w:t>
      </w:r>
    </w:p>
    <w:p w:rsidR="00B213FE" w:rsidRDefault="00A630AF" w:rsidP="004176A8">
      <w:pPr>
        <w:jc w:val="both"/>
        <w:rPr>
          <w:szCs w:val="28"/>
        </w:rPr>
      </w:pPr>
      <w:r w:rsidRPr="00A630AF">
        <w:rPr>
          <w:szCs w:val="28"/>
        </w:rPr>
        <w:t xml:space="preserve">           </w:t>
      </w:r>
    </w:p>
    <w:p w:rsidR="00A630AF" w:rsidRPr="00A630AF" w:rsidRDefault="00A630AF" w:rsidP="00B213FE">
      <w:pPr>
        <w:ind w:firstLine="708"/>
        <w:jc w:val="both"/>
        <w:rPr>
          <w:szCs w:val="28"/>
        </w:rPr>
      </w:pPr>
      <w:r w:rsidRPr="00A630AF">
        <w:rPr>
          <w:szCs w:val="28"/>
        </w:rPr>
        <w:t>1.2.</w:t>
      </w:r>
      <w:r w:rsidRPr="00A630AF">
        <w:rPr>
          <w:szCs w:val="28"/>
        </w:rPr>
        <w:tab/>
        <w:t>Проверка правильности начисления заработной платы.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Проведена выборочная проверка правильности начисления и выплаты заработной платы.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Начисление заработной платы производится на основании приказов директора Учреждения о приеме на работу, о прекращении (расторжении) трудового договора, в соответствии с табелями учета использования рабочего времени, расчетов об исчислении среднего заработка при предоставлении отпуска, увольнении и других документов, а также на основании Положения об оплате труда работников муниципального бюджетного учреждения культуры Районный Дом культуры «Юбилейный» и Коллективного договора.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Положение об оплате труда работников муниципального бюджетного учреждения культуры Районный Дом культуры «Юбилейный» утверждено приказом Управления культуры</w:t>
      </w:r>
      <w:r w:rsidR="007C6E6E">
        <w:rPr>
          <w:szCs w:val="28"/>
        </w:rPr>
        <w:t xml:space="preserve"> администрации Тяжинского муниципального района</w:t>
      </w:r>
      <w:r w:rsidR="00524712">
        <w:rPr>
          <w:szCs w:val="28"/>
        </w:rPr>
        <w:t xml:space="preserve"> Кемеровской области</w:t>
      </w:r>
      <w:r w:rsidRPr="00A630AF">
        <w:rPr>
          <w:szCs w:val="28"/>
        </w:rPr>
        <w:t xml:space="preserve"> от 10.01.2012г. №2-5. Положение об оплате труда – это локальный нормативный акт учреждения, и должен утверждаться руководителем учреждения.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В Положение об оплате труда внесены изменения – приказы МБУК РДК «Юбилейный» от 22.12.2015</w:t>
      </w:r>
      <w:r w:rsidR="00524712">
        <w:rPr>
          <w:szCs w:val="28"/>
        </w:rPr>
        <w:t xml:space="preserve"> </w:t>
      </w:r>
      <w:r w:rsidRPr="00A630AF">
        <w:rPr>
          <w:szCs w:val="28"/>
        </w:rPr>
        <w:t>г. №4-25, от 26.</w:t>
      </w:r>
      <w:r w:rsidR="00524712">
        <w:rPr>
          <w:szCs w:val="28"/>
        </w:rPr>
        <w:t>1</w:t>
      </w:r>
      <w:r w:rsidRPr="00A630AF">
        <w:rPr>
          <w:szCs w:val="28"/>
        </w:rPr>
        <w:t>2.2016</w:t>
      </w:r>
      <w:r w:rsidR="00524712">
        <w:rPr>
          <w:szCs w:val="28"/>
        </w:rPr>
        <w:t xml:space="preserve"> г. №4-42, от 20.03.2017 г. №4-10, от 23.01.2018 г. №4-7, от 23.03.2018 г. №4-18, от 10.05.2018 г. №4-24, от 18.06.2018 г. №4-31, от 09.12.2018 г. №4-42, от 30.04.2019 г. №4-29</w:t>
      </w:r>
      <w:r w:rsidR="00D50977">
        <w:rPr>
          <w:szCs w:val="28"/>
        </w:rPr>
        <w:t>а</w:t>
      </w:r>
      <w:r w:rsidR="00524712">
        <w:rPr>
          <w:szCs w:val="28"/>
        </w:rPr>
        <w:t>,</w:t>
      </w:r>
      <w:r w:rsidR="00D50977">
        <w:rPr>
          <w:szCs w:val="28"/>
        </w:rPr>
        <w:t xml:space="preserve"> от 01.10.2019 г. №4-36а, от 28.02.2020 г. №4-5. </w:t>
      </w:r>
    </w:p>
    <w:p w:rsidR="00A630AF" w:rsidRDefault="00D50977" w:rsidP="00A630A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A630AF" w:rsidRPr="00A630AF">
        <w:rPr>
          <w:szCs w:val="28"/>
        </w:rPr>
        <w:t>Коллективный договор муниципального бюджетного учреждения культуры Районный Дом культуры «Юбилейный» на период с 20</w:t>
      </w:r>
      <w:r w:rsidR="004176A8">
        <w:rPr>
          <w:szCs w:val="28"/>
        </w:rPr>
        <w:t>19</w:t>
      </w:r>
      <w:r w:rsidR="00D9063E">
        <w:rPr>
          <w:szCs w:val="28"/>
        </w:rPr>
        <w:t xml:space="preserve"> </w:t>
      </w:r>
      <w:r w:rsidR="00A630AF" w:rsidRPr="00A630AF">
        <w:rPr>
          <w:szCs w:val="28"/>
        </w:rPr>
        <w:t>по 20</w:t>
      </w:r>
      <w:r w:rsidR="004176A8">
        <w:rPr>
          <w:szCs w:val="28"/>
        </w:rPr>
        <w:t>21</w:t>
      </w:r>
      <w:r w:rsidR="00A630AF" w:rsidRPr="00A630AF">
        <w:rPr>
          <w:szCs w:val="28"/>
        </w:rPr>
        <w:t xml:space="preserve"> годы, рассмотрен и принят на общем собрани</w:t>
      </w:r>
      <w:r>
        <w:rPr>
          <w:szCs w:val="28"/>
        </w:rPr>
        <w:t xml:space="preserve">и трудового коллектива Протокол </w:t>
      </w:r>
      <w:r w:rsidR="00A630AF" w:rsidRPr="00A630AF">
        <w:rPr>
          <w:szCs w:val="28"/>
        </w:rPr>
        <w:t xml:space="preserve">№ </w:t>
      </w:r>
      <w:r w:rsidR="004176A8">
        <w:rPr>
          <w:szCs w:val="28"/>
        </w:rPr>
        <w:t>9 от 20</w:t>
      </w:r>
      <w:r w:rsidR="00A630AF" w:rsidRPr="00A630AF">
        <w:rPr>
          <w:szCs w:val="28"/>
        </w:rPr>
        <w:t>.</w:t>
      </w:r>
      <w:r w:rsidR="004176A8">
        <w:rPr>
          <w:szCs w:val="28"/>
        </w:rPr>
        <w:t>03.2019</w:t>
      </w:r>
      <w:r w:rsidR="00193FEE">
        <w:rPr>
          <w:szCs w:val="28"/>
        </w:rPr>
        <w:t xml:space="preserve"> </w:t>
      </w:r>
      <w:r w:rsidR="00A630AF" w:rsidRPr="00A630AF">
        <w:rPr>
          <w:szCs w:val="28"/>
        </w:rPr>
        <w:t>г. В коллективном договоре отсутствуют</w:t>
      </w:r>
      <w:r w:rsidR="004176A8">
        <w:rPr>
          <w:szCs w:val="28"/>
        </w:rPr>
        <w:t xml:space="preserve"> регистрационный номер и дата регистрации в органе по труду, ФИО руководителя и подпись, печать</w:t>
      </w:r>
      <w:r w:rsidR="00A630AF" w:rsidRPr="00A630AF">
        <w:rPr>
          <w:szCs w:val="28"/>
        </w:rPr>
        <w:t>.</w:t>
      </w:r>
    </w:p>
    <w:p w:rsidR="00A630AF" w:rsidRDefault="00F2347F" w:rsidP="00A630A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A630AF" w:rsidRPr="00341FD5">
        <w:rPr>
          <w:szCs w:val="28"/>
        </w:rPr>
        <w:t>Проведена проверка соответствия размеров должностных окладов, установленных</w:t>
      </w:r>
      <w:r w:rsidR="00A630AF" w:rsidRPr="00A630AF">
        <w:rPr>
          <w:szCs w:val="28"/>
        </w:rPr>
        <w:t xml:space="preserve"> в штатном расписании и расчетно-платежных ведомостях. В штатном расписании по должности – </w:t>
      </w:r>
      <w:r w:rsidR="00341FD5">
        <w:rPr>
          <w:szCs w:val="28"/>
        </w:rPr>
        <w:t>концертмейстер 0,5 ставки</w:t>
      </w:r>
      <w:r w:rsidR="00A630AF" w:rsidRPr="00A630AF">
        <w:rPr>
          <w:szCs w:val="28"/>
        </w:rPr>
        <w:t xml:space="preserve"> установлен оклад в размере </w:t>
      </w:r>
      <w:r w:rsidR="00341FD5">
        <w:rPr>
          <w:szCs w:val="28"/>
        </w:rPr>
        <w:t>7665,31</w:t>
      </w:r>
      <w:r w:rsidR="00A630AF" w:rsidRPr="00A630AF">
        <w:rPr>
          <w:szCs w:val="28"/>
        </w:rPr>
        <w:t xml:space="preserve"> руб., в расчетно-платежных ведомостях № 3 за январь 20</w:t>
      </w:r>
      <w:r w:rsidR="00341FD5">
        <w:rPr>
          <w:szCs w:val="28"/>
        </w:rPr>
        <w:t xml:space="preserve">21 </w:t>
      </w:r>
      <w:r w:rsidR="00A630AF" w:rsidRPr="00A630AF">
        <w:rPr>
          <w:szCs w:val="28"/>
        </w:rPr>
        <w:t xml:space="preserve">г., № </w:t>
      </w:r>
      <w:r w:rsidR="00341FD5">
        <w:rPr>
          <w:szCs w:val="28"/>
        </w:rPr>
        <w:t>8</w:t>
      </w:r>
      <w:r w:rsidR="00A630AF" w:rsidRPr="00A630AF">
        <w:rPr>
          <w:szCs w:val="28"/>
        </w:rPr>
        <w:t xml:space="preserve"> за февраль 20</w:t>
      </w:r>
      <w:r w:rsidR="00341FD5">
        <w:rPr>
          <w:szCs w:val="28"/>
        </w:rPr>
        <w:t xml:space="preserve">21 </w:t>
      </w:r>
      <w:r w:rsidR="00A630AF" w:rsidRPr="00A630AF">
        <w:rPr>
          <w:szCs w:val="28"/>
        </w:rPr>
        <w:t>г.</w:t>
      </w:r>
      <w:r w:rsidR="00341FD5">
        <w:rPr>
          <w:szCs w:val="28"/>
        </w:rPr>
        <w:t xml:space="preserve">, № 12 за март 2021 г. </w:t>
      </w:r>
      <w:r w:rsidR="00A630AF" w:rsidRPr="00A630AF">
        <w:rPr>
          <w:szCs w:val="28"/>
        </w:rPr>
        <w:t xml:space="preserve"> – </w:t>
      </w:r>
      <w:r w:rsidR="00341FD5">
        <w:rPr>
          <w:szCs w:val="28"/>
        </w:rPr>
        <w:t>7665,32</w:t>
      </w:r>
      <w:r w:rsidR="00A630AF" w:rsidRPr="00A630AF">
        <w:rPr>
          <w:szCs w:val="28"/>
        </w:rPr>
        <w:t xml:space="preserve"> руб. </w:t>
      </w:r>
    </w:p>
    <w:p w:rsidR="003D1F8E" w:rsidRDefault="00935DBD" w:rsidP="00A630AF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3D1F8E">
        <w:rPr>
          <w:szCs w:val="28"/>
        </w:rPr>
        <w:t>В Приказах (распоряжениях) О поощрении работника за весь проверяемый период директора</w:t>
      </w:r>
      <w:r>
        <w:rPr>
          <w:szCs w:val="28"/>
        </w:rPr>
        <w:t xml:space="preserve"> </w:t>
      </w:r>
      <w:r w:rsidR="00A84A2D">
        <w:rPr>
          <w:szCs w:val="28"/>
        </w:rPr>
        <w:t>М</w:t>
      </w:r>
      <w:bookmarkStart w:id="0" w:name="_GoBack"/>
      <w:bookmarkEnd w:id="0"/>
      <w:r w:rsidR="003D1F8E">
        <w:rPr>
          <w:szCs w:val="28"/>
        </w:rPr>
        <w:t>БУК Районный Дом культуры «Юбилейный» в основании отсутству</w:t>
      </w:r>
      <w:r w:rsidR="00EB4FA9">
        <w:rPr>
          <w:szCs w:val="28"/>
        </w:rPr>
        <w:t>ю</w:t>
      </w:r>
      <w:r w:rsidR="003D1F8E">
        <w:rPr>
          <w:szCs w:val="28"/>
        </w:rPr>
        <w:t>т номер и дата Положения о выплатах стимулирующего характера.</w:t>
      </w:r>
    </w:p>
    <w:p w:rsidR="00CA4196" w:rsidRDefault="00CA4196" w:rsidP="00A630AF">
      <w:pPr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По результатам проверки нарушений в начислении заработной платы не выявлено.</w:t>
      </w:r>
    </w:p>
    <w:p w:rsidR="00B213FE" w:rsidRDefault="00A630AF" w:rsidP="00412801">
      <w:pPr>
        <w:jc w:val="both"/>
        <w:rPr>
          <w:szCs w:val="28"/>
        </w:rPr>
      </w:pPr>
      <w:r w:rsidRPr="00A630AF">
        <w:rPr>
          <w:szCs w:val="28"/>
        </w:rPr>
        <w:t xml:space="preserve">   </w:t>
      </w:r>
    </w:p>
    <w:p w:rsidR="00A630AF" w:rsidRPr="0059077D" w:rsidRDefault="0059077D" w:rsidP="00A630AF">
      <w:pPr>
        <w:jc w:val="center"/>
        <w:rPr>
          <w:szCs w:val="28"/>
        </w:rPr>
      </w:pPr>
      <w:r>
        <w:rPr>
          <w:szCs w:val="28"/>
        </w:rPr>
        <w:t>1.3</w:t>
      </w:r>
      <w:r w:rsidR="00A630AF" w:rsidRPr="0059077D">
        <w:rPr>
          <w:szCs w:val="28"/>
        </w:rPr>
        <w:t>.</w:t>
      </w:r>
      <w:r w:rsidR="00A630AF" w:rsidRPr="0059077D">
        <w:rPr>
          <w:szCs w:val="28"/>
        </w:rPr>
        <w:tab/>
        <w:t>Проверка правомерности и полноты удержаний из заработной платы в бухгалтерском учете.</w:t>
      </w:r>
    </w:p>
    <w:p w:rsidR="00A630AF" w:rsidRPr="0059077D" w:rsidRDefault="00A630AF" w:rsidP="00A630AF">
      <w:pPr>
        <w:jc w:val="both"/>
        <w:rPr>
          <w:szCs w:val="28"/>
        </w:rPr>
      </w:pPr>
    </w:p>
    <w:p w:rsidR="00A630AF" w:rsidRPr="0059077D" w:rsidRDefault="00A630AF" w:rsidP="00A630AF">
      <w:pPr>
        <w:jc w:val="both"/>
        <w:rPr>
          <w:szCs w:val="28"/>
        </w:rPr>
      </w:pPr>
      <w:r w:rsidRPr="0059077D">
        <w:rPr>
          <w:szCs w:val="28"/>
        </w:rPr>
        <w:lastRenderedPageBreak/>
        <w:t xml:space="preserve">           При выборочной проверке правомерности и полноты удержаний из заработной платы нарушений не установлено.</w:t>
      </w:r>
    </w:p>
    <w:p w:rsidR="00A630AF" w:rsidRPr="0059077D" w:rsidRDefault="00A630AF" w:rsidP="00A630AF">
      <w:pPr>
        <w:jc w:val="both"/>
        <w:rPr>
          <w:szCs w:val="28"/>
        </w:rPr>
      </w:pPr>
    </w:p>
    <w:p w:rsidR="00A630AF" w:rsidRPr="0059077D" w:rsidRDefault="00A630AF" w:rsidP="00A630AF">
      <w:pPr>
        <w:jc w:val="center"/>
        <w:rPr>
          <w:szCs w:val="28"/>
        </w:rPr>
      </w:pPr>
      <w:r w:rsidRPr="0059077D">
        <w:rPr>
          <w:szCs w:val="28"/>
        </w:rPr>
        <w:t>1.</w:t>
      </w:r>
      <w:r w:rsidR="0059077D">
        <w:rPr>
          <w:szCs w:val="28"/>
        </w:rPr>
        <w:t>4</w:t>
      </w:r>
      <w:r w:rsidRPr="0059077D">
        <w:rPr>
          <w:szCs w:val="28"/>
        </w:rPr>
        <w:t>.      Проверка полноты и своевременность выплаты заработной платы.</w:t>
      </w:r>
    </w:p>
    <w:p w:rsidR="004D1D2B" w:rsidRPr="0059077D" w:rsidRDefault="00A630AF" w:rsidP="00A630AF">
      <w:pPr>
        <w:jc w:val="both"/>
        <w:rPr>
          <w:szCs w:val="28"/>
        </w:rPr>
      </w:pPr>
      <w:r w:rsidRPr="0059077D">
        <w:rPr>
          <w:szCs w:val="28"/>
        </w:rPr>
        <w:t xml:space="preserve">         </w:t>
      </w:r>
    </w:p>
    <w:p w:rsidR="00A630AF" w:rsidRPr="0059077D" w:rsidRDefault="00A630AF" w:rsidP="00A630AF">
      <w:pPr>
        <w:jc w:val="both"/>
        <w:rPr>
          <w:szCs w:val="28"/>
        </w:rPr>
      </w:pPr>
      <w:r w:rsidRPr="0059077D">
        <w:rPr>
          <w:szCs w:val="28"/>
        </w:rPr>
        <w:t xml:space="preserve">  </w:t>
      </w:r>
      <w:r w:rsidR="00FA0E5D" w:rsidRPr="0059077D">
        <w:rPr>
          <w:szCs w:val="28"/>
        </w:rPr>
        <w:t xml:space="preserve">       </w:t>
      </w:r>
      <w:r w:rsidRPr="0059077D">
        <w:rPr>
          <w:szCs w:val="28"/>
        </w:rPr>
        <w:t>В соответствии с коллективн</w:t>
      </w:r>
      <w:r w:rsidR="004D1D2B" w:rsidRPr="0059077D">
        <w:rPr>
          <w:szCs w:val="28"/>
        </w:rPr>
        <w:t>ым</w:t>
      </w:r>
      <w:r w:rsidRPr="0059077D">
        <w:rPr>
          <w:szCs w:val="28"/>
        </w:rPr>
        <w:t xml:space="preserve"> договор</w:t>
      </w:r>
      <w:r w:rsidR="004D1D2B" w:rsidRPr="0059077D">
        <w:rPr>
          <w:szCs w:val="28"/>
        </w:rPr>
        <w:t>ом</w:t>
      </w:r>
      <w:r w:rsidRPr="0059077D">
        <w:rPr>
          <w:szCs w:val="28"/>
        </w:rPr>
        <w:t xml:space="preserve"> муниципального бюджетного учреждения культуры Районный Дом культуры «Юбилейный» на период с 201</w:t>
      </w:r>
      <w:r w:rsidR="004D1D2B" w:rsidRPr="0059077D">
        <w:rPr>
          <w:szCs w:val="28"/>
        </w:rPr>
        <w:t>9</w:t>
      </w:r>
      <w:r w:rsidRPr="0059077D">
        <w:rPr>
          <w:szCs w:val="28"/>
        </w:rPr>
        <w:t xml:space="preserve"> по 20</w:t>
      </w:r>
      <w:r w:rsidR="004D1D2B" w:rsidRPr="0059077D">
        <w:rPr>
          <w:szCs w:val="28"/>
        </w:rPr>
        <w:t>21</w:t>
      </w:r>
      <w:r w:rsidRPr="0059077D">
        <w:rPr>
          <w:szCs w:val="28"/>
        </w:rPr>
        <w:t xml:space="preserve"> годы заработная плата работникам учреждения выплачивается</w:t>
      </w:r>
      <w:r w:rsidR="00F64C57" w:rsidRPr="0059077D">
        <w:rPr>
          <w:szCs w:val="28"/>
        </w:rPr>
        <w:t xml:space="preserve"> в денежной форме (рублях),</w:t>
      </w:r>
      <w:r w:rsidRPr="0059077D">
        <w:rPr>
          <w:szCs w:val="28"/>
        </w:rPr>
        <w:t xml:space="preserve"> за первую половину месяца до 30 числа текущего месяца, за вторую половину месяца до 15 числа месяца, следующего за расчетным</w:t>
      </w:r>
      <w:r w:rsidR="005270C2" w:rsidRPr="0059077D">
        <w:rPr>
          <w:szCs w:val="28"/>
        </w:rPr>
        <w:t xml:space="preserve"> периодом, путем перечисления денежных средств на указанной работником счет в Банке</w:t>
      </w:r>
      <w:r w:rsidRPr="0059077D">
        <w:rPr>
          <w:szCs w:val="28"/>
        </w:rPr>
        <w:t>.</w:t>
      </w:r>
    </w:p>
    <w:p w:rsidR="00FA0E5D" w:rsidRPr="0059077D" w:rsidRDefault="00A630AF" w:rsidP="00A630AF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59077D">
        <w:rPr>
          <w:szCs w:val="28"/>
        </w:rPr>
        <w:t xml:space="preserve">           Проведена проверка своевременности выплаты заработной платы работникам МБУК Дом культуры «Юбилейный»</w:t>
      </w:r>
      <w:r w:rsidR="00FA0E5D" w:rsidRPr="0059077D">
        <w:rPr>
          <w:szCs w:val="28"/>
        </w:rPr>
        <w:t xml:space="preserve"> (выборочно)</w:t>
      </w:r>
      <w:r w:rsidRPr="0059077D">
        <w:rPr>
          <w:szCs w:val="28"/>
        </w:rPr>
        <w:t xml:space="preserve">. В ходе проверки </w:t>
      </w:r>
      <w:r w:rsidR="00FA0E5D" w:rsidRPr="0059077D">
        <w:rPr>
          <w:szCs w:val="28"/>
        </w:rPr>
        <w:t>нарушений не установлено.</w:t>
      </w:r>
    </w:p>
    <w:p w:rsidR="00FA0E5D" w:rsidRPr="00F64C57" w:rsidRDefault="00A630AF" w:rsidP="00FA0E5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59077D">
        <w:rPr>
          <w:szCs w:val="28"/>
        </w:rPr>
        <w:t xml:space="preserve">  </w:t>
      </w:r>
      <w:r w:rsidR="00FA0E5D" w:rsidRPr="0059077D">
        <w:rPr>
          <w:szCs w:val="28"/>
        </w:rPr>
        <w:t xml:space="preserve">         </w:t>
      </w:r>
      <w:r w:rsidRPr="0059077D">
        <w:rPr>
          <w:szCs w:val="28"/>
        </w:rPr>
        <w:t>Проведена проверка своевременности выплаты отпуска работникам МБУК Дом культуры «Юбилейный</w:t>
      </w:r>
      <w:r w:rsidR="00FA0E5D" w:rsidRPr="0059077D">
        <w:rPr>
          <w:szCs w:val="28"/>
        </w:rPr>
        <w:t>»</w:t>
      </w:r>
      <w:r w:rsidRPr="0059077D">
        <w:rPr>
          <w:szCs w:val="28"/>
        </w:rPr>
        <w:t xml:space="preserve"> </w:t>
      </w:r>
      <w:r w:rsidR="00FA0E5D" w:rsidRPr="0059077D">
        <w:rPr>
          <w:szCs w:val="28"/>
        </w:rPr>
        <w:t>(выборочно)</w:t>
      </w:r>
      <w:r w:rsidRPr="0059077D">
        <w:rPr>
          <w:szCs w:val="28"/>
        </w:rPr>
        <w:t>. Согласно статьи</w:t>
      </w:r>
      <w:r w:rsidR="00FA0E5D" w:rsidRPr="0059077D">
        <w:rPr>
          <w:szCs w:val="28"/>
        </w:rPr>
        <w:t xml:space="preserve"> </w:t>
      </w:r>
      <w:r w:rsidRPr="0059077D">
        <w:rPr>
          <w:szCs w:val="28"/>
        </w:rPr>
        <w:t xml:space="preserve">136 ТК РФ </w:t>
      </w:r>
      <w:r w:rsidRPr="0059077D">
        <w:rPr>
          <w:szCs w:val="28"/>
          <w:lang w:eastAsia="en-US"/>
        </w:rPr>
        <w:t xml:space="preserve">оплата отпуска производится не позднее чем за три дня до его начала. </w:t>
      </w:r>
      <w:r w:rsidR="00FA0E5D" w:rsidRPr="0059077D">
        <w:rPr>
          <w:szCs w:val="28"/>
        </w:rPr>
        <w:t>В ходе проверки нарушений не установлено.</w:t>
      </w:r>
    </w:p>
    <w:p w:rsidR="002C04A8" w:rsidRDefault="00B97A1B" w:rsidP="00A630AF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A630AF" w:rsidRDefault="00A630AF" w:rsidP="00B97A1B">
      <w:pPr>
        <w:jc w:val="center"/>
        <w:rPr>
          <w:szCs w:val="28"/>
        </w:rPr>
      </w:pPr>
      <w:r w:rsidRPr="00A630AF">
        <w:rPr>
          <w:szCs w:val="28"/>
        </w:rPr>
        <w:t>В ходе проведения проверки были выявлены следующие нарушения:</w:t>
      </w:r>
    </w:p>
    <w:p w:rsidR="00CA4196" w:rsidRPr="00A630AF" w:rsidRDefault="00CA4196" w:rsidP="00B97A1B">
      <w:pPr>
        <w:jc w:val="center"/>
        <w:rPr>
          <w:szCs w:val="28"/>
        </w:rPr>
      </w:pPr>
    </w:p>
    <w:p w:rsidR="00CA4196" w:rsidRDefault="00A630AF" w:rsidP="00CA4196">
      <w:pPr>
        <w:jc w:val="both"/>
        <w:rPr>
          <w:szCs w:val="28"/>
        </w:rPr>
      </w:pPr>
      <w:r w:rsidRPr="00A630AF">
        <w:rPr>
          <w:szCs w:val="28"/>
        </w:rPr>
        <w:t xml:space="preserve">1. </w:t>
      </w:r>
      <w:r w:rsidR="00CA4196">
        <w:rPr>
          <w:szCs w:val="28"/>
        </w:rPr>
        <w:t>Д</w:t>
      </w:r>
      <w:r w:rsidR="00CA4196" w:rsidRPr="00AD3BAC">
        <w:rPr>
          <w:szCs w:val="28"/>
        </w:rPr>
        <w:t xml:space="preserve">олжностные оклады </w:t>
      </w:r>
      <w:r w:rsidR="00CA4196" w:rsidRPr="00CA4196">
        <w:rPr>
          <w:rFonts w:eastAsiaTheme="minorHAnsi"/>
          <w:szCs w:val="28"/>
          <w:lang w:eastAsia="en-US"/>
        </w:rPr>
        <w:t xml:space="preserve">в трудовом договоре и </w:t>
      </w:r>
      <w:hyperlink r:id="rId14" w:history="1">
        <w:r w:rsidR="00CA4196" w:rsidRPr="00CA4196">
          <w:rPr>
            <w:rFonts w:eastAsiaTheme="minorHAnsi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приказе</w:t>
        </w:r>
      </w:hyperlink>
      <w:r w:rsidR="00CA4196" w:rsidRPr="00CA4196">
        <w:rPr>
          <w:rFonts w:eastAsiaTheme="minorHAnsi"/>
          <w:szCs w:val="28"/>
          <w:lang w:eastAsia="en-US"/>
        </w:rPr>
        <w:t xml:space="preserve"> (распоряжении) о приеме работника на работу</w:t>
      </w:r>
      <w:r w:rsidR="00CA4196">
        <w:rPr>
          <w:rFonts w:eastAsiaTheme="minorHAnsi"/>
          <w:szCs w:val="28"/>
          <w:lang w:eastAsia="en-US"/>
        </w:rPr>
        <w:t xml:space="preserve"> </w:t>
      </w:r>
      <w:r w:rsidR="00CA4196" w:rsidRPr="00AD3BAC">
        <w:rPr>
          <w:szCs w:val="28"/>
        </w:rPr>
        <w:t>не соответствуют окладам, установленным в штатном расписании на 2021 г.</w:t>
      </w:r>
    </w:p>
    <w:p w:rsidR="00A630AF" w:rsidRPr="00A630AF" w:rsidRDefault="00CA4196" w:rsidP="00A630AF">
      <w:pPr>
        <w:jc w:val="both"/>
        <w:rPr>
          <w:szCs w:val="28"/>
        </w:rPr>
      </w:pPr>
      <w:r>
        <w:rPr>
          <w:szCs w:val="28"/>
        </w:rPr>
        <w:t xml:space="preserve">2. </w:t>
      </w:r>
      <w:r w:rsidR="00A630AF" w:rsidRPr="00A630AF">
        <w:rPr>
          <w:szCs w:val="28"/>
        </w:rPr>
        <w:t>В нарушение статьи 57 ТК РФ в трудовые договоры работников не внесены изменения условий оплаты труда.</w:t>
      </w:r>
    </w:p>
    <w:p w:rsidR="00CA4196" w:rsidRDefault="00CA4196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Руководитель контрольной группы: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заместитель главы Тяжинского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муниципального </w:t>
      </w:r>
      <w:r w:rsidR="00B97A1B">
        <w:rPr>
          <w:szCs w:val="28"/>
        </w:rPr>
        <w:t>округа</w:t>
      </w:r>
      <w:r w:rsidRPr="00A630AF">
        <w:rPr>
          <w:szCs w:val="28"/>
        </w:rPr>
        <w:t xml:space="preserve"> по экономике   </w:t>
      </w:r>
      <w:r w:rsidR="00062495">
        <w:rPr>
          <w:szCs w:val="28"/>
        </w:rPr>
        <w:t xml:space="preserve">           </w:t>
      </w:r>
      <w:r w:rsidRPr="00A630AF">
        <w:rPr>
          <w:szCs w:val="28"/>
        </w:rPr>
        <w:t xml:space="preserve"> </w:t>
      </w:r>
      <w:r w:rsidR="00F64C57">
        <w:rPr>
          <w:szCs w:val="28"/>
        </w:rPr>
        <w:t xml:space="preserve">   </w:t>
      </w:r>
      <w:r w:rsidRPr="00A630AF">
        <w:rPr>
          <w:szCs w:val="28"/>
        </w:rPr>
        <w:t xml:space="preserve">_________ </w:t>
      </w:r>
      <w:r w:rsidR="00B4473A">
        <w:rPr>
          <w:szCs w:val="28"/>
        </w:rPr>
        <w:t>А.Н. Парадников</w:t>
      </w:r>
      <w:r w:rsidRPr="00A630AF">
        <w:rPr>
          <w:szCs w:val="28"/>
        </w:rPr>
        <w:t>,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члены контрольной группы: </w:t>
      </w:r>
      <w:r w:rsidR="00062495">
        <w:rPr>
          <w:szCs w:val="28"/>
        </w:rPr>
        <w:t xml:space="preserve">   </w:t>
      </w:r>
    </w:p>
    <w:p w:rsidR="00F64C57" w:rsidRDefault="00F64C57" w:rsidP="00A630AF">
      <w:pPr>
        <w:jc w:val="both"/>
        <w:rPr>
          <w:szCs w:val="28"/>
        </w:rPr>
      </w:pPr>
      <w:r w:rsidRPr="00D02399">
        <w:rPr>
          <w:szCs w:val="28"/>
        </w:rPr>
        <w:t xml:space="preserve">начальник отдела муниципального </w:t>
      </w:r>
    </w:p>
    <w:p w:rsidR="00F64C57" w:rsidRDefault="00F64C57" w:rsidP="00A630AF">
      <w:pPr>
        <w:jc w:val="both"/>
        <w:rPr>
          <w:szCs w:val="28"/>
        </w:rPr>
      </w:pPr>
      <w:r w:rsidRPr="00D02399">
        <w:rPr>
          <w:szCs w:val="28"/>
        </w:rPr>
        <w:t xml:space="preserve">бюджетного учреждения по </w:t>
      </w:r>
    </w:p>
    <w:p w:rsidR="00A630AF" w:rsidRPr="00A630AF" w:rsidRDefault="00F64C57" w:rsidP="00A630AF">
      <w:pPr>
        <w:jc w:val="both"/>
        <w:rPr>
          <w:szCs w:val="28"/>
        </w:rPr>
      </w:pPr>
      <w:r w:rsidRPr="00D02399">
        <w:rPr>
          <w:szCs w:val="28"/>
        </w:rPr>
        <w:t>отрасли «Образование»</w:t>
      </w:r>
      <w:r>
        <w:rPr>
          <w:szCs w:val="28"/>
        </w:rPr>
        <w:t xml:space="preserve">                                    </w:t>
      </w:r>
      <w:r w:rsidR="00CA4196">
        <w:rPr>
          <w:szCs w:val="28"/>
        </w:rPr>
        <w:t xml:space="preserve">     </w:t>
      </w:r>
      <w:r>
        <w:rPr>
          <w:szCs w:val="28"/>
        </w:rPr>
        <w:t>__________</w:t>
      </w:r>
      <w:r w:rsidRPr="00D02399">
        <w:rPr>
          <w:szCs w:val="28"/>
        </w:rPr>
        <w:t xml:space="preserve">  </w:t>
      </w:r>
      <w:r>
        <w:rPr>
          <w:szCs w:val="28"/>
        </w:rPr>
        <w:t>В.С.</w:t>
      </w:r>
      <w:r w:rsidRPr="00D02399">
        <w:rPr>
          <w:szCs w:val="28"/>
        </w:rPr>
        <w:t xml:space="preserve"> Втюрина</w:t>
      </w:r>
      <w:r w:rsidR="00A630AF" w:rsidRPr="00A630AF">
        <w:rPr>
          <w:szCs w:val="28"/>
        </w:rPr>
        <w:t>,</w:t>
      </w:r>
    </w:p>
    <w:p w:rsidR="00062495" w:rsidRDefault="00062495" w:rsidP="00A630AF">
      <w:pPr>
        <w:jc w:val="both"/>
        <w:rPr>
          <w:szCs w:val="28"/>
        </w:rPr>
      </w:pPr>
      <w:r>
        <w:rPr>
          <w:szCs w:val="28"/>
        </w:rPr>
        <w:t>начальник отдела</w:t>
      </w:r>
      <w:r w:rsidR="00A630AF" w:rsidRPr="00A630AF">
        <w:rPr>
          <w:szCs w:val="28"/>
        </w:rPr>
        <w:t xml:space="preserve"> </w:t>
      </w:r>
      <w:r>
        <w:rPr>
          <w:szCs w:val="28"/>
        </w:rPr>
        <w:t>ф</w:t>
      </w:r>
      <w:r w:rsidR="00A630AF" w:rsidRPr="00A630AF">
        <w:rPr>
          <w:szCs w:val="28"/>
        </w:rPr>
        <w:t xml:space="preserve">инансового </w:t>
      </w:r>
    </w:p>
    <w:p w:rsidR="00062495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контроля</w:t>
      </w:r>
      <w:r w:rsidR="00062495">
        <w:rPr>
          <w:szCs w:val="28"/>
        </w:rPr>
        <w:t xml:space="preserve"> </w:t>
      </w:r>
      <w:r w:rsidRPr="00A630AF">
        <w:rPr>
          <w:szCs w:val="28"/>
        </w:rPr>
        <w:t xml:space="preserve">администрации Тяжинского </w:t>
      </w:r>
    </w:p>
    <w:p w:rsidR="00A630AF" w:rsidRPr="00A630AF" w:rsidRDefault="00A630AF" w:rsidP="00A630AF">
      <w:pPr>
        <w:jc w:val="both"/>
        <w:rPr>
          <w:i/>
          <w:iCs/>
          <w:szCs w:val="28"/>
        </w:rPr>
      </w:pPr>
      <w:r w:rsidRPr="00A630AF">
        <w:rPr>
          <w:szCs w:val="28"/>
        </w:rPr>
        <w:t xml:space="preserve">муниципального </w:t>
      </w:r>
      <w:r w:rsidR="00062495">
        <w:rPr>
          <w:szCs w:val="28"/>
        </w:rPr>
        <w:t>округ</w:t>
      </w:r>
      <w:r w:rsidRPr="00A630AF">
        <w:rPr>
          <w:szCs w:val="28"/>
        </w:rPr>
        <w:t xml:space="preserve">а </w:t>
      </w:r>
      <w:r w:rsidR="00062495">
        <w:rPr>
          <w:szCs w:val="28"/>
        </w:rPr>
        <w:t xml:space="preserve">                                   </w:t>
      </w:r>
      <w:r w:rsidR="00A91038">
        <w:rPr>
          <w:szCs w:val="28"/>
        </w:rPr>
        <w:t xml:space="preserve">    </w:t>
      </w:r>
      <w:r w:rsidR="00062495">
        <w:rPr>
          <w:szCs w:val="28"/>
        </w:rPr>
        <w:t>___________ Т.С. Панарина,</w:t>
      </w:r>
    </w:p>
    <w:p w:rsidR="00F64C57" w:rsidRDefault="00F64C57" w:rsidP="00A630AF">
      <w:pPr>
        <w:jc w:val="both"/>
        <w:rPr>
          <w:szCs w:val="28"/>
        </w:rPr>
      </w:pPr>
      <w:r>
        <w:rPr>
          <w:szCs w:val="28"/>
        </w:rPr>
        <w:t>председатель контрольно–</w:t>
      </w:r>
      <w:r w:rsidRPr="00D02399">
        <w:rPr>
          <w:szCs w:val="28"/>
        </w:rPr>
        <w:t xml:space="preserve">счетной </w:t>
      </w:r>
    </w:p>
    <w:p w:rsidR="00A630AF" w:rsidRPr="00A630AF" w:rsidRDefault="00F64C57" w:rsidP="00A630AF">
      <w:pPr>
        <w:jc w:val="both"/>
        <w:rPr>
          <w:szCs w:val="28"/>
        </w:rPr>
      </w:pPr>
      <w:r w:rsidRPr="00D02399">
        <w:rPr>
          <w:szCs w:val="28"/>
        </w:rPr>
        <w:t xml:space="preserve">палаты </w:t>
      </w:r>
      <w:r>
        <w:rPr>
          <w:szCs w:val="28"/>
        </w:rPr>
        <w:t xml:space="preserve">Тяжинского муниципального </w:t>
      </w:r>
      <w:r w:rsidRPr="00D02399">
        <w:rPr>
          <w:szCs w:val="28"/>
        </w:rPr>
        <w:t>округа</w:t>
      </w:r>
      <w:r>
        <w:rPr>
          <w:szCs w:val="28"/>
        </w:rPr>
        <w:t xml:space="preserve">    </w:t>
      </w:r>
      <w:r w:rsidR="00D60189">
        <w:rPr>
          <w:szCs w:val="28"/>
        </w:rPr>
        <w:t xml:space="preserve">  ___________ </w:t>
      </w:r>
      <w:r w:rsidRPr="00D02399">
        <w:rPr>
          <w:szCs w:val="28"/>
        </w:rPr>
        <w:t>Н.А. Чайка</w:t>
      </w:r>
      <w:r w:rsidR="00062495">
        <w:rPr>
          <w:szCs w:val="28"/>
        </w:rPr>
        <w:t>.</w:t>
      </w:r>
    </w:p>
    <w:p w:rsidR="00A630AF" w:rsidRPr="00A630AF" w:rsidRDefault="00A630AF" w:rsidP="00A630AF">
      <w:pPr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Руководитель объекта контроля </w:t>
      </w:r>
    </w:p>
    <w:p w:rsidR="00A630AF" w:rsidRPr="00A630AF" w:rsidRDefault="002E19C4" w:rsidP="00A630AF">
      <w:pPr>
        <w:jc w:val="both"/>
        <w:rPr>
          <w:szCs w:val="28"/>
        </w:rPr>
      </w:pPr>
      <w:r>
        <w:rPr>
          <w:szCs w:val="28"/>
        </w:rPr>
        <w:t>__</w:t>
      </w:r>
      <w:r w:rsidR="00CA4196">
        <w:rPr>
          <w:szCs w:val="28"/>
        </w:rPr>
        <w:t>______</w:t>
      </w:r>
      <w:r>
        <w:rPr>
          <w:szCs w:val="28"/>
        </w:rPr>
        <w:t>____________</w:t>
      </w:r>
      <w:r w:rsidR="00A630AF" w:rsidRPr="00A630AF">
        <w:rPr>
          <w:szCs w:val="28"/>
        </w:rPr>
        <w:t xml:space="preserve">  _______________    ______________________</w:t>
      </w:r>
    </w:p>
    <w:p w:rsidR="00A630AF" w:rsidRPr="002E19C4" w:rsidRDefault="00A630AF" w:rsidP="00A630AF">
      <w:pPr>
        <w:jc w:val="center"/>
        <w:rPr>
          <w:i/>
          <w:iCs/>
          <w:sz w:val="24"/>
          <w:szCs w:val="24"/>
        </w:rPr>
      </w:pPr>
      <w:r w:rsidRPr="002E19C4">
        <w:rPr>
          <w:i/>
          <w:iCs/>
          <w:sz w:val="24"/>
          <w:szCs w:val="24"/>
        </w:rPr>
        <w:t>(должность)                      (подпись)           (расшифровка подписи)</w:t>
      </w:r>
    </w:p>
    <w:p w:rsidR="00A630AF" w:rsidRPr="002E19C4" w:rsidRDefault="00A630AF" w:rsidP="00A630AF">
      <w:pPr>
        <w:jc w:val="both"/>
        <w:rPr>
          <w:sz w:val="24"/>
          <w:szCs w:val="24"/>
        </w:rPr>
      </w:pPr>
    </w:p>
    <w:p w:rsidR="002E19C4" w:rsidRDefault="002E19C4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Главный бухгалтер объекта контроля </w:t>
      </w:r>
    </w:p>
    <w:p w:rsidR="00A630AF" w:rsidRPr="00A630AF" w:rsidRDefault="002E19C4" w:rsidP="00A630AF">
      <w:pPr>
        <w:jc w:val="both"/>
        <w:rPr>
          <w:szCs w:val="28"/>
        </w:rPr>
      </w:pPr>
      <w:r>
        <w:rPr>
          <w:szCs w:val="28"/>
        </w:rPr>
        <w:lastRenderedPageBreak/>
        <w:t>_____________________</w:t>
      </w:r>
      <w:r w:rsidR="00A630AF" w:rsidRPr="00A630AF">
        <w:rPr>
          <w:szCs w:val="28"/>
        </w:rPr>
        <w:t xml:space="preserve">    _______________    _____________________</w:t>
      </w:r>
    </w:p>
    <w:p w:rsidR="00A630AF" w:rsidRPr="002E19C4" w:rsidRDefault="00A630AF" w:rsidP="00A630AF">
      <w:pPr>
        <w:jc w:val="center"/>
        <w:rPr>
          <w:i/>
          <w:iCs/>
          <w:sz w:val="24"/>
          <w:szCs w:val="24"/>
        </w:rPr>
      </w:pPr>
      <w:r w:rsidRPr="002E19C4">
        <w:rPr>
          <w:i/>
          <w:iCs/>
          <w:sz w:val="24"/>
          <w:szCs w:val="24"/>
        </w:rPr>
        <w:t>(должность)             (подпись)                     (расшифровка подписи)</w:t>
      </w:r>
    </w:p>
    <w:p w:rsidR="00A630AF" w:rsidRPr="002E19C4" w:rsidRDefault="00A630AF" w:rsidP="00A630AF">
      <w:pPr>
        <w:jc w:val="both"/>
        <w:rPr>
          <w:sz w:val="24"/>
          <w:szCs w:val="24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Ознакомлен(а) и один экземпляр акта получил(а) 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«___» _________ 20</w:t>
      </w:r>
      <w:r w:rsidR="00511AA1">
        <w:rPr>
          <w:szCs w:val="28"/>
        </w:rPr>
        <w:t>2</w:t>
      </w:r>
      <w:r w:rsidR="00B4473A">
        <w:rPr>
          <w:szCs w:val="28"/>
        </w:rPr>
        <w:t>2</w:t>
      </w:r>
      <w:r w:rsidRPr="00A630AF">
        <w:rPr>
          <w:szCs w:val="28"/>
        </w:rPr>
        <w:t xml:space="preserve"> г. </w:t>
      </w: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__________________________________________________________________</w:t>
      </w:r>
      <w:r w:rsidR="00511AA1">
        <w:rPr>
          <w:szCs w:val="28"/>
        </w:rPr>
        <w:t xml:space="preserve"> </w:t>
      </w:r>
      <w:r w:rsidRPr="00511AA1">
        <w:rPr>
          <w:i/>
          <w:iCs/>
          <w:sz w:val="24"/>
          <w:szCs w:val="24"/>
        </w:rPr>
        <w:t>(ссылка на наличие возражений и замечаний)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Объект контроля вправе представить письменные возражения на акт проверки (ревизии) в течении 5 (пяти) рабочих дней со дня получения акта.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- - - - - - - - - - - - - - - - - - - - - - - - - - - - - - - - - - - - - - - - - - - - - - - - - - - - - - - - - - </w:t>
      </w:r>
    </w:p>
    <w:p w:rsidR="00A630AF" w:rsidRPr="00511AA1" w:rsidRDefault="00A630AF" w:rsidP="00A630AF">
      <w:pPr>
        <w:jc w:val="both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t>Заполняется в случае отказа от подписи: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От подписи под настоящим актом представитель (-и) отказался (-ись). </w:t>
      </w:r>
    </w:p>
    <w:p w:rsidR="00A630AF" w:rsidRPr="00A630AF" w:rsidRDefault="00A630AF" w:rsidP="00A630AF">
      <w:pPr>
        <w:jc w:val="center"/>
        <w:rPr>
          <w:i/>
          <w:iCs/>
          <w:szCs w:val="28"/>
        </w:rPr>
      </w:pPr>
      <w:r w:rsidRPr="00A630AF">
        <w:rPr>
          <w:szCs w:val="28"/>
        </w:rPr>
        <w:t>______________________________________________________________________</w:t>
      </w:r>
      <w:r w:rsidRPr="00511AA1">
        <w:rPr>
          <w:i/>
          <w:iCs/>
          <w:sz w:val="24"/>
          <w:szCs w:val="24"/>
        </w:rPr>
        <w:t>(наименование объекта контроля, должность, ФИО объекта контроля</w:t>
      </w:r>
      <w:r w:rsidRPr="00A630AF">
        <w:rPr>
          <w:i/>
          <w:iCs/>
          <w:szCs w:val="28"/>
        </w:rPr>
        <w:t>)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Подписи: </w:t>
      </w:r>
    </w:p>
    <w:p w:rsidR="00A630AF" w:rsidRPr="00A630AF" w:rsidRDefault="00A630AF" w:rsidP="00A630AF">
      <w:pPr>
        <w:rPr>
          <w:szCs w:val="28"/>
        </w:rPr>
      </w:pPr>
      <w:r w:rsidRPr="00A630AF">
        <w:rPr>
          <w:szCs w:val="28"/>
        </w:rPr>
        <w:t xml:space="preserve">Руководитель контрольной группы: </w:t>
      </w:r>
      <w:r w:rsidR="00511AA1">
        <w:rPr>
          <w:szCs w:val="28"/>
        </w:rPr>
        <w:t>_____</w:t>
      </w:r>
      <w:r w:rsidRPr="00A630AF">
        <w:rPr>
          <w:szCs w:val="28"/>
        </w:rPr>
        <w:t>______________________________</w:t>
      </w:r>
    </w:p>
    <w:p w:rsidR="00A630AF" w:rsidRPr="00511AA1" w:rsidRDefault="00A630AF" w:rsidP="00A630AF">
      <w:pPr>
        <w:rPr>
          <w:sz w:val="24"/>
          <w:szCs w:val="24"/>
        </w:rPr>
      </w:pPr>
      <w:r w:rsidRPr="00511AA1">
        <w:rPr>
          <w:i/>
          <w:iCs/>
          <w:sz w:val="24"/>
          <w:szCs w:val="24"/>
        </w:rPr>
        <w:t>(должность, ФИО руководителя контрольной группы)</w:t>
      </w:r>
    </w:p>
    <w:p w:rsidR="00A630AF" w:rsidRPr="00511AA1" w:rsidRDefault="00A630AF" w:rsidP="00A630AF">
      <w:pPr>
        <w:jc w:val="both"/>
        <w:rPr>
          <w:sz w:val="24"/>
          <w:szCs w:val="24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Члены контрольной группы: </w:t>
      </w: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__________________________________________________________________</w:t>
      </w:r>
    </w:p>
    <w:p w:rsidR="00A630AF" w:rsidRPr="00511AA1" w:rsidRDefault="00A630AF" w:rsidP="00A630AF">
      <w:pPr>
        <w:pBdr>
          <w:bottom w:val="single" w:sz="12" w:space="1" w:color="auto"/>
        </w:pBdr>
        <w:jc w:val="center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t>(должность, фамилия, имя, отчество)</w:t>
      </w:r>
    </w:p>
    <w:p w:rsidR="00511AA1" w:rsidRPr="00A630AF" w:rsidRDefault="00511AA1" w:rsidP="00A630AF">
      <w:pPr>
        <w:pBdr>
          <w:bottom w:val="single" w:sz="12" w:space="1" w:color="auto"/>
        </w:pBdr>
        <w:jc w:val="center"/>
        <w:rPr>
          <w:i/>
          <w:iCs/>
          <w:szCs w:val="28"/>
        </w:rPr>
      </w:pPr>
    </w:p>
    <w:p w:rsidR="00A630AF" w:rsidRPr="00A630AF" w:rsidRDefault="00511AA1" w:rsidP="00A630AF">
      <w:pPr>
        <w:jc w:val="center"/>
        <w:rPr>
          <w:szCs w:val="28"/>
        </w:rPr>
      </w:pPr>
      <w:r w:rsidRPr="00511AA1">
        <w:rPr>
          <w:i/>
          <w:iCs/>
          <w:sz w:val="24"/>
          <w:szCs w:val="24"/>
        </w:rPr>
        <w:t>(</w:t>
      </w:r>
      <w:r w:rsidR="00A630AF" w:rsidRPr="00511AA1">
        <w:rPr>
          <w:i/>
          <w:iCs/>
          <w:sz w:val="24"/>
          <w:szCs w:val="24"/>
        </w:rPr>
        <w:t>должность, фамилия, имя, отчество</w:t>
      </w:r>
      <w:r w:rsidR="00A630AF" w:rsidRPr="00A630AF">
        <w:rPr>
          <w:i/>
          <w:iCs/>
          <w:szCs w:val="28"/>
        </w:rPr>
        <w:t>)</w:t>
      </w:r>
    </w:p>
    <w:p w:rsidR="00511AA1" w:rsidRPr="00A630AF" w:rsidRDefault="00511AA1" w:rsidP="00511AA1">
      <w:pPr>
        <w:jc w:val="center"/>
        <w:rPr>
          <w:szCs w:val="28"/>
        </w:rPr>
      </w:pPr>
      <w:r w:rsidRPr="00A630AF">
        <w:rPr>
          <w:szCs w:val="28"/>
        </w:rPr>
        <w:t>__________________________________________________________________</w:t>
      </w:r>
    </w:p>
    <w:p w:rsidR="002D7137" w:rsidRDefault="00511AA1" w:rsidP="00511AA1">
      <w:pPr>
        <w:pBdr>
          <w:bottom w:val="single" w:sz="12" w:space="1" w:color="auto"/>
        </w:pBdr>
        <w:jc w:val="center"/>
      </w:pPr>
      <w:r w:rsidRPr="00511AA1">
        <w:rPr>
          <w:i/>
          <w:iCs/>
          <w:sz w:val="24"/>
          <w:szCs w:val="24"/>
        </w:rPr>
        <w:t>(должность, фамилия, имя, отчество)</w:t>
      </w:r>
    </w:p>
    <w:sectPr w:rsidR="002D7137" w:rsidSect="0059419A">
      <w:pgSz w:w="11906" w:h="16838"/>
      <w:pgMar w:top="1134" w:right="851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18" w:rsidRDefault="00D61B18" w:rsidP="00FF5818">
      <w:r>
        <w:separator/>
      </w:r>
    </w:p>
  </w:endnote>
  <w:endnote w:type="continuationSeparator" w:id="0">
    <w:p w:rsidR="00D61B18" w:rsidRDefault="00D61B18" w:rsidP="00FF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18" w:rsidRDefault="00D61B18" w:rsidP="00FF5818">
      <w:r>
        <w:separator/>
      </w:r>
    </w:p>
  </w:footnote>
  <w:footnote w:type="continuationSeparator" w:id="0">
    <w:p w:rsidR="00D61B18" w:rsidRDefault="00D61B18" w:rsidP="00FF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E96"/>
    <w:multiLevelType w:val="hybridMultilevel"/>
    <w:tmpl w:val="17DA8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24316"/>
    <w:multiLevelType w:val="hybridMultilevel"/>
    <w:tmpl w:val="A66647E0"/>
    <w:lvl w:ilvl="0" w:tplc="DDA6C8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293A48"/>
    <w:multiLevelType w:val="hybridMultilevel"/>
    <w:tmpl w:val="987A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D5"/>
    <w:rsid w:val="000021ED"/>
    <w:rsid w:val="000027C2"/>
    <w:rsid w:val="000056E7"/>
    <w:rsid w:val="0000604C"/>
    <w:rsid w:val="000067C9"/>
    <w:rsid w:val="0000755F"/>
    <w:rsid w:val="00011210"/>
    <w:rsid w:val="000515E1"/>
    <w:rsid w:val="00062495"/>
    <w:rsid w:val="00062D0D"/>
    <w:rsid w:val="000702AC"/>
    <w:rsid w:val="000A067D"/>
    <w:rsid w:val="000A4A8F"/>
    <w:rsid w:val="000A7E13"/>
    <w:rsid w:val="000C18A6"/>
    <w:rsid w:val="000C5484"/>
    <w:rsid w:val="000E0904"/>
    <w:rsid w:val="0010255A"/>
    <w:rsid w:val="001027A7"/>
    <w:rsid w:val="001053E4"/>
    <w:rsid w:val="001154DC"/>
    <w:rsid w:val="001228F8"/>
    <w:rsid w:val="001251DE"/>
    <w:rsid w:val="00135767"/>
    <w:rsid w:val="0014053D"/>
    <w:rsid w:val="00144878"/>
    <w:rsid w:val="00147D6D"/>
    <w:rsid w:val="00147F38"/>
    <w:rsid w:val="0018247B"/>
    <w:rsid w:val="00193FEE"/>
    <w:rsid w:val="001D348A"/>
    <w:rsid w:val="001D4FBE"/>
    <w:rsid w:val="001E4B7F"/>
    <w:rsid w:val="001E4CC6"/>
    <w:rsid w:val="001E6196"/>
    <w:rsid w:val="00204797"/>
    <w:rsid w:val="002067A7"/>
    <w:rsid w:val="0023416C"/>
    <w:rsid w:val="002374CF"/>
    <w:rsid w:val="00244027"/>
    <w:rsid w:val="00251093"/>
    <w:rsid w:val="00255788"/>
    <w:rsid w:val="002647C3"/>
    <w:rsid w:val="00273913"/>
    <w:rsid w:val="002C04A8"/>
    <w:rsid w:val="002C4AD7"/>
    <w:rsid w:val="002D2442"/>
    <w:rsid w:val="002D5147"/>
    <w:rsid w:val="002D7137"/>
    <w:rsid w:val="002E19C4"/>
    <w:rsid w:val="002F5E69"/>
    <w:rsid w:val="002F774C"/>
    <w:rsid w:val="003021D6"/>
    <w:rsid w:val="00317FFE"/>
    <w:rsid w:val="003266D1"/>
    <w:rsid w:val="00341FD5"/>
    <w:rsid w:val="003441DA"/>
    <w:rsid w:val="00383862"/>
    <w:rsid w:val="00392CE6"/>
    <w:rsid w:val="00397635"/>
    <w:rsid w:val="003A3DB8"/>
    <w:rsid w:val="003B52ED"/>
    <w:rsid w:val="003C2C3C"/>
    <w:rsid w:val="003D1030"/>
    <w:rsid w:val="003D1F8E"/>
    <w:rsid w:val="003D7F46"/>
    <w:rsid w:val="003E0943"/>
    <w:rsid w:val="003E2CEC"/>
    <w:rsid w:val="00412801"/>
    <w:rsid w:val="00413583"/>
    <w:rsid w:val="004176A8"/>
    <w:rsid w:val="00444503"/>
    <w:rsid w:val="004509DD"/>
    <w:rsid w:val="00457F81"/>
    <w:rsid w:val="00467269"/>
    <w:rsid w:val="00472B1F"/>
    <w:rsid w:val="004B51B6"/>
    <w:rsid w:val="004D1D2B"/>
    <w:rsid w:val="004F7AAE"/>
    <w:rsid w:val="00511AA1"/>
    <w:rsid w:val="00512597"/>
    <w:rsid w:val="005163D5"/>
    <w:rsid w:val="00524712"/>
    <w:rsid w:val="00524D58"/>
    <w:rsid w:val="005270C2"/>
    <w:rsid w:val="00546778"/>
    <w:rsid w:val="005635EC"/>
    <w:rsid w:val="00576787"/>
    <w:rsid w:val="00587A0B"/>
    <w:rsid w:val="0059077D"/>
    <w:rsid w:val="0059419A"/>
    <w:rsid w:val="005B5314"/>
    <w:rsid w:val="005C205D"/>
    <w:rsid w:val="005C2767"/>
    <w:rsid w:val="005E4DED"/>
    <w:rsid w:val="005F6CBA"/>
    <w:rsid w:val="00610C71"/>
    <w:rsid w:val="00615352"/>
    <w:rsid w:val="006175DA"/>
    <w:rsid w:val="00621231"/>
    <w:rsid w:val="00636A5A"/>
    <w:rsid w:val="00661255"/>
    <w:rsid w:val="006645E3"/>
    <w:rsid w:val="006715D6"/>
    <w:rsid w:val="0068444E"/>
    <w:rsid w:val="00691E60"/>
    <w:rsid w:val="006B57D3"/>
    <w:rsid w:val="006C4CDF"/>
    <w:rsid w:val="006C67CE"/>
    <w:rsid w:val="006D71F9"/>
    <w:rsid w:val="006F563C"/>
    <w:rsid w:val="007131FC"/>
    <w:rsid w:val="0071648F"/>
    <w:rsid w:val="00720E51"/>
    <w:rsid w:val="007335AC"/>
    <w:rsid w:val="007523AA"/>
    <w:rsid w:val="00772269"/>
    <w:rsid w:val="007843B5"/>
    <w:rsid w:val="007A53CF"/>
    <w:rsid w:val="007C6E6E"/>
    <w:rsid w:val="007C7D1D"/>
    <w:rsid w:val="007E40CE"/>
    <w:rsid w:val="007F4E6F"/>
    <w:rsid w:val="0081009B"/>
    <w:rsid w:val="008326F5"/>
    <w:rsid w:val="00836587"/>
    <w:rsid w:val="00836768"/>
    <w:rsid w:val="00846D2A"/>
    <w:rsid w:val="00846D67"/>
    <w:rsid w:val="0087126D"/>
    <w:rsid w:val="0088364B"/>
    <w:rsid w:val="008858BF"/>
    <w:rsid w:val="00891034"/>
    <w:rsid w:val="0089186F"/>
    <w:rsid w:val="008A66E3"/>
    <w:rsid w:val="008B09DA"/>
    <w:rsid w:val="008B469B"/>
    <w:rsid w:val="008D364B"/>
    <w:rsid w:val="008D3898"/>
    <w:rsid w:val="0090032D"/>
    <w:rsid w:val="009259DA"/>
    <w:rsid w:val="00935DBD"/>
    <w:rsid w:val="0094304D"/>
    <w:rsid w:val="00946968"/>
    <w:rsid w:val="00960099"/>
    <w:rsid w:val="00983652"/>
    <w:rsid w:val="009A6846"/>
    <w:rsid w:val="009C2C09"/>
    <w:rsid w:val="009D469E"/>
    <w:rsid w:val="009F1BF9"/>
    <w:rsid w:val="00A02B01"/>
    <w:rsid w:val="00A140D7"/>
    <w:rsid w:val="00A174B8"/>
    <w:rsid w:val="00A45C4F"/>
    <w:rsid w:val="00A47AC5"/>
    <w:rsid w:val="00A560C1"/>
    <w:rsid w:val="00A57460"/>
    <w:rsid w:val="00A630AF"/>
    <w:rsid w:val="00A7314E"/>
    <w:rsid w:val="00A84A2D"/>
    <w:rsid w:val="00A84E54"/>
    <w:rsid w:val="00A91038"/>
    <w:rsid w:val="00A933E4"/>
    <w:rsid w:val="00A94BED"/>
    <w:rsid w:val="00A95FDE"/>
    <w:rsid w:val="00AA099C"/>
    <w:rsid w:val="00AB090F"/>
    <w:rsid w:val="00AB6DE2"/>
    <w:rsid w:val="00AC15D2"/>
    <w:rsid w:val="00AD3BAC"/>
    <w:rsid w:val="00AD7E8C"/>
    <w:rsid w:val="00AE0701"/>
    <w:rsid w:val="00B054DE"/>
    <w:rsid w:val="00B11D30"/>
    <w:rsid w:val="00B131FF"/>
    <w:rsid w:val="00B213FE"/>
    <w:rsid w:val="00B340B9"/>
    <w:rsid w:val="00B4163C"/>
    <w:rsid w:val="00B4473A"/>
    <w:rsid w:val="00B5538F"/>
    <w:rsid w:val="00B9656A"/>
    <w:rsid w:val="00B978DB"/>
    <w:rsid w:val="00B97A1B"/>
    <w:rsid w:val="00BB4904"/>
    <w:rsid w:val="00BC729B"/>
    <w:rsid w:val="00BD12F5"/>
    <w:rsid w:val="00BD766F"/>
    <w:rsid w:val="00BE12E9"/>
    <w:rsid w:val="00BE757D"/>
    <w:rsid w:val="00C02731"/>
    <w:rsid w:val="00C305B9"/>
    <w:rsid w:val="00C44AD8"/>
    <w:rsid w:val="00C70CCD"/>
    <w:rsid w:val="00C80306"/>
    <w:rsid w:val="00C85DDB"/>
    <w:rsid w:val="00C93414"/>
    <w:rsid w:val="00CA0FB7"/>
    <w:rsid w:val="00CA1CA0"/>
    <w:rsid w:val="00CA4196"/>
    <w:rsid w:val="00CB10D9"/>
    <w:rsid w:val="00CB37CE"/>
    <w:rsid w:val="00CD348E"/>
    <w:rsid w:val="00CD79DE"/>
    <w:rsid w:val="00CE768A"/>
    <w:rsid w:val="00CF4ADB"/>
    <w:rsid w:val="00CF6B6C"/>
    <w:rsid w:val="00D32F13"/>
    <w:rsid w:val="00D41752"/>
    <w:rsid w:val="00D46516"/>
    <w:rsid w:val="00D50977"/>
    <w:rsid w:val="00D60189"/>
    <w:rsid w:val="00D61B18"/>
    <w:rsid w:val="00D76EC4"/>
    <w:rsid w:val="00D77818"/>
    <w:rsid w:val="00D86FA9"/>
    <w:rsid w:val="00D9063E"/>
    <w:rsid w:val="00D90FCC"/>
    <w:rsid w:val="00DB0C0D"/>
    <w:rsid w:val="00DE7BFE"/>
    <w:rsid w:val="00DF1317"/>
    <w:rsid w:val="00DF3765"/>
    <w:rsid w:val="00DF411D"/>
    <w:rsid w:val="00E176F2"/>
    <w:rsid w:val="00E230C3"/>
    <w:rsid w:val="00E32E98"/>
    <w:rsid w:val="00E626E0"/>
    <w:rsid w:val="00E9620F"/>
    <w:rsid w:val="00E968E6"/>
    <w:rsid w:val="00EA0A70"/>
    <w:rsid w:val="00EA45DF"/>
    <w:rsid w:val="00EB1D7B"/>
    <w:rsid w:val="00EB4FA9"/>
    <w:rsid w:val="00EB6210"/>
    <w:rsid w:val="00ED0BC7"/>
    <w:rsid w:val="00EE1637"/>
    <w:rsid w:val="00EE6AD4"/>
    <w:rsid w:val="00EF0504"/>
    <w:rsid w:val="00EF4131"/>
    <w:rsid w:val="00F0294B"/>
    <w:rsid w:val="00F20138"/>
    <w:rsid w:val="00F2347F"/>
    <w:rsid w:val="00F30F84"/>
    <w:rsid w:val="00F4180C"/>
    <w:rsid w:val="00F45310"/>
    <w:rsid w:val="00F47897"/>
    <w:rsid w:val="00F64C57"/>
    <w:rsid w:val="00F74239"/>
    <w:rsid w:val="00F7712C"/>
    <w:rsid w:val="00F869B0"/>
    <w:rsid w:val="00F911B2"/>
    <w:rsid w:val="00F92B10"/>
    <w:rsid w:val="00FA0E5D"/>
    <w:rsid w:val="00FA3898"/>
    <w:rsid w:val="00FA5329"/>
    <w:rsid w:val="00FC29C7"/>
    <w:rsid w:val="00FC307C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E780"/>
  <w15:docId w15:val="{230257E4-3943-42E5-A6BD-965BE1D9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D0D"/>
    <w:pPr>
      <w:keepNext/>
      <w:jc w:val="center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062D0D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D0D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2D0D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3">
    <w:name w:val="Hyperlink"/>
    <w:semiHidden/>
    <w:unhideWhenUsed/>
    <w:rsid w:val="00062D0D"/>
    <w:rPr>
      <w:strike w:val="0"/>
      <w:dstrike w:val="0"/>
      <w:color w:val="0000FF"/>
      <w:sz w:val="22"/>
      <w:u w:val="none"/>
      <w:effect w:val="none"/>
    </w:rPr>
  </w:style>
  <w:style w:type="paragraph" w:styleId="a4">
    <w:name w:val="header"/>
    <w:basedOn w:val="a"/>
    <w:link w:val="a5"/>
    <w:unhideWhenUsed/>
    <w:rsid w:val="00062D0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62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D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C2C3C"/>
    <w:pPr>
      <w:ind w:left="720"/>
    </w:pPr>
    <w:rPr>
      <w:rFonts w:eastAsia="Calibri"/>
    </w:rPr>
  </w:style>
  <w:style w:type="paragraph" w:styleId="a8">
    <w:name w:val="List Paragraph"/>
    <w:basedOn w:val="a"/>
    <w:uiPriority w:val="34"/>
    <w:qFormat/>
    <w:rsid w:val="003C2C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73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13583"/>
  </w:style>
  <w:style w:type="character" w:styleId="aa">
    <w:name w:val="Strong"/>
    <w:basedOn w:val="a0"/>
    <w:uiPriority w:val="22"/>
    <w:qFormat/>
    <w:rsid w:val="00413583"/>
    <w:rPr>
      <w:b/>
      <w:bCs/>
    </w:rPr>
  </w:style>
  <w:style w:type="paragraph" w:styleId="ab">
    <w:name w:val="footer"/>
    <w:basedOn w:val="a"/>
    <w:link w:val="ac"/>
    <w:uiPriority w:val="99"/>
    <w:unhideWhenUsed/>
    <w:rsid w:val="00FF5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_"/>
    <w:basedOn w:val="a0"/>
    <w:link w:val="7"/>
    <w:rsid w:val="00204797"/>
    <w:rPr>
      <w:rFonts w:ascii="Arial" w:eastAsia="Arial" w:hAnsi="Arial" w:cs="Arial"/>
      <w:spacing w:val="8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d"/>
    <w:rsid w:val="00204797"/>
    <w:rPr>
      <w:rFonts w:ascii="Arial" w:eastAsia="Arial" w:hAnsi="Arial" w:cs="Arial"/>
      <w:color w:val="000000"/>
      <w:spacing w:val="8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d"/>
    <w:rsid w:val="00204797"/>
    <w:rPr>
      <w:rFonts w:ascii="Arial" w:eastAsia="Arial" w:hAnsi="Arial" w:cs="Arial"/>
      <w:color w:val="000000"/>
      <w:spacing w:val="8"/>
      <w:w w:val="100"/>
      <w:position w:val="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d"/>
    <w:rsid w:val="00204797"/>
    <w:pPr>
      <w:widowControl w:val="0"/>
      <w:shd w:val="clear" w:color="auto" w:fill="FFFFFF"/>
      <w:spacing w:line="274" w:lineRule="exact"/>
      <w:ind w:hanging="360"/>
      <w:jc w:val="right"/>
    </w:pPr>
    <w:rPr>
      <w:rFonts w:ascii="Arial" w:eastAsia="Arial" w:hAnsi="Arial" w:cs="Arial"/>
      <w:spacing w:val="8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254B5C6EFCA9EF63489FF79DC08386647FAEE8A336F5D652258CCEA82D6939C805D02E4B89488D8431A8D820FD092773A51D32FDD644B045Q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254B5C6EFCA9EF63489FF79DC08386637FA4E8A03BA8DC5A7C80CCAF22362ECF4CDC2F4B884B82866EADCD31A505256EBB1829E1D4464BQ0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254B5C6EFCA9EF63489FF79DC08386637FA4E8A03BA8DC5A7C80CCAF22362ECF4CDC2F4B894F8C866EADCD31A505256EBB1829E1D4464BQ0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yazhi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yazhin.ru" TargetMode="External"/><Relationship Id="rId14" Type="http://schemas.openxmlformats.org/officeDocument/2006/relationships/hyperlink" Target="consultantplus://offline/ref=2C254B5C6EFCA9EF63489FF79DC08386637FA4E8A03BA8DC5A7C80CCAF22362ECF4CDC2F4B894F8C866EADCD31A505256EBB1829E1D4464BQ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ED87-DD18-4D88-80EF-1E0C166A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SEK_ZAM2</dc:creator>
  <cp:lastModifiedBy>kso</cp:lastModifiedBy>
  <cp:revision>3</cp:revision>
  <cp:lastPrinted>2022-05-16T09:01:00Z</cp:lastPrinted>
  <dcterms:created xsi:type="dcterms:W3CDTF">2022-05-23T04:50:00Z</dcterms:created>
  <dcterms:modified xsi:type="dcterms:W3CDTF">2022-05-23T09:11:00Z</dcterms:modified>
</cp:coreProperties>
</file>