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19"/>
        <w:gridCol w:w="1764"/>
        <w:gridCol w:w="284"/>
        <w:gridCol w:w="425"/>
        <w:gridCol w:w="1595"/>
        <w:gridCol w:w="627"/>
        <w:gridCol w:w="5386"/>
      </w:tblGrid>
      <w:tr w:rsidR="00062D0D" w:rsidTr="00A630AF">
        <w:trPr>
          <w:cantSplit/>
          <w:trHeight w:val="3970"/>
        </w:trPr>
        <w:tc>
          <w:tcPr>
            <w:tcW w:w="4786" w:type="dxa"/>
            <w:gridSpan w:val="5"/>
          </w:tcPr>
          <w:p w:rsidR="00062D0D" w:rsidRDefault="00062D0D" w:rsidP="00A630AF">
            <w:pPr>
              <w:pStyle w:val="1"/>
              <w:rPr>
                <w:sz w:val="4"/>
              </w:rPr>
            </w:pPr>
          </w:p>
          <w:p w:rsidR="00062D0D" w:rsidRDefault="00062D0D" w:rsidP="00A630AF">
            <w:pPr>
              <w:pStyle w:val="1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39EBC691" wp14:editId="252D691E">
                  <wp:extent cx="499745" cy="733425"/>
                  <wp:effectExtent l="0" t="0" r="0" b="9525"/>
                  <wp:docPr id="1" name="Рисунок 1" descr="Герб-черно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черно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D0D" w:rsidRDefault="00062D0D" w:rsidP="00A630AF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062D0D" w:rsidRDefault="00383862" w:rsidP="00A630AF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ТЯЖИНСКОГО МУНИЦИПАЛЬНОГО </w:t>
            </w:r>
          </w:p>
          <w:p w:rsidR="00062D0D" w:rsidRDefault="00383862" w:rsidP="00A630AF">
            <w:pPr>
              <w:pStyle w:val="2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  <w:p w:rsidR="00062D0D" w:rsidRDefault="00062D0D" w:rsidP="00A630AF">
            <w:pPr>
              <w:rPr>
                <w:sz w:val="8"/>
              </w:rPr>
            </w:pP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652240, Кемеровская область,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пгт. Тяжинский, ул. Советская, 6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 (384-49)  2-82-53, факс 2-81-92</w:t>
            </w:r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infoatr</w:t>
              </w:r>
              <w:r w:rsidRPr="0094304D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Web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сайт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10" w:history="1">
              <w:r>
                <w:rPr>
                  <w:rStyle w:val="a3"/>
                  <w:lang w:val="en-US"/>
                </w:rPr>
                <w:t>www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tyazhin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627" w:type="dxa"/>
            <w:vMerge w:val="restart"/>
          </w:tcPr>
          <w:p w:rsidR="00062D0D" w:rsidRPr="0094304D" w:rsidRDefault="00062D0D" w:rsidP="00A630AF">
            <w:pPr>
              <w:pStyle w:val="a4"/>
              <w:rPr>
                <w:lang w:val="en-US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5905EF" w:rsidRPr="009F1BF9" w:rsidRDefault="005905EF" w:rsidP="005905EF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>Директору</w:t>
            </w:r>
          </w:p>
          <w:p w:rsidR="005905EF" w:rsidRDefault="005905EF" w:rsidP="005905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AA3704">
              <w:rPr>
                <w:color w:val="000000"/>
                <w:szCs w:val="28"/>
              </w:rPr>
              <w:t>униципально</w:t>
            </w:r>
            <w:r>
              <w:rPr>
                <w:color w:val="000000"/>
                <w:szCs w:val="28"/>
              </w:rPr>
              <w:t>го</w:t>
            </w:r>
            <w:r w:rsidRPr="00AA3704">
              <w:rPr>
                <w:color w:val="000000"/>
                <w:szCs w:val="28"/>
              </w:rPr>
              <w:t xml:space="preserve"> казенно</w:t>
            </w:r>
            <w:r>
              <w:rPr>
                <w:color w:val="000000"/>
                <w:szCs w:val="28"/>
              </w:rPr>
              <w:t>го</w:t>
            </w:r>
            <w:r w:rsidRPr="00AA3704">
              <w:rPr>
                <w:color w:val="000000"/>
                <w:szCs w:val="28"/>
              </w:rPr>
              <w:t xml:space="preserve"> </w:t>
            </w:r>
          </w:p>
          <w:p w:rsidR="005905EF" w:rsidRDefault="005905EF" w:rsidP="005905EF">
            <w:pPr>
              <w:rPr>
                <w:color w:val="000000"/>
                <w:szCs w:val="28"/>
              </w:rPr>
            </w:pPr>
            <w:r w:rsidRPr="00AA3704">
              <w:rPr>
                <w:color w:val="000000"/>
                <w:szCs w:val="28"/>
              </w:rPr>
              <w:t>учреждени</w:t>
            </w:r>
            <w:r>
              <w:rPr>
                <w:color w:val="000000"/>
                <w:szCs w:val="28"/>
              </w:rPr>
              <w:t>я</w:t>
            </w:r>
            <w:r w:rsidRPr="00AA3704">
              <w:rPr>
                <w:color w:val="000000"/>
                <w:szCs w:val="28"/>
              </w:rPr>
              <w:t xml:space="preserve"> "Единая дежурно-диспетчерская служба Тяжинского муниципального </w:t>
            </w:r>
            <w:r w:rsidR="00246070">
              <w:rPr>
                <w:color w:val="000000"/>
                <w:szCs w:val="28"/>
              </w:rPr>
              <w:t>округа</w:t>
            </w:r>
            <w:r w:rsidRPr="00AA3704">
              <w:rPr>
                <w:color w:val="000000"/>
                <w:szCs w:val="28"/>
              </w:rPr>
              <w:t>"</w:t>
            </w:r>
          </w:p>
          <w:p w:rsidR="009A6846" w:rsidRPr="009A6846" w:rsidRDefault="005905EF" w:rsidP="005905EF">
            <w:pPr>
              <w:pStyle w:val="a4"/>
              <w:ind w:right="-108"/>
            </w:pPr>
            <w:r>
              <w:rPr>
                <w:color w:val="000000"/>
                <w:szCs w:val="28"/>
              </w:rPr>
              <w:t>Е.Н. Михайлову</w:t>
            </w:r>
          </w:p>
        </w:tc>
      </w:tr>
      <w:tr w:rsidR="00062D0D" w:rsidTr="007843B5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D0D" w:rsidRDefault="000A26BB" w:rsidP="005905EF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</w:t>
            </w:r>
            <w:r w:rsidR="0014053D">
              <w:rPr>
                <w:rFonts w:ascii="Times New Roman" w:hAnsi="Times New Roman"/>
                <w:b w:val="0"/>
                <w:sz w:val="28"/>
              </w:rPr>
              <w:t>.0</w:t>
            </w:r>
            <w:r w:rsidR="005905EF">
              <w:rPr>
                <w:rFonts w:ascii="Times New Roman" w:hAnsi="Times New Roman"/>
                <w:b w:val="0"/>
                <w:sz w:val="28"/>
              </w:rPr>
              <w:t>7</w:t>
            </w:r>
            <w:r w:rsidR="0014053D">
              <w:rPr>
                <w:rFonts w:ascii="Times New Roman" w:hAnsi="Times New Roman"/>
                <w:b w:val="0"/>
                <w:sz w:val="28"/>
              </w:rPr>
              <w:t>.2021 г.</w:t>
            </w:r>
          </w:p>
        </w:tc>
        <w:tc>
          <w:tcPr>
            <w:tcW w:w="284" w:type="dxa"/>
          </w:tcPr>
          <w:p w:rsidR="00062D0D" w:rsidRDefault="00062D0D" w:rsidP="00A630AF">
            <w:pPr>
              <w:pStyle w:val="1"/>
              <w:rPr>
                <w:sz w:val="32"/>
              </w:rPr>
            </w:pPr>
          </w:p>
        </w:tc>
        <w:tc>
          <w:tcPr>
            <w:tcW w:w="425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Pr="003C2C3C" w:rsidRDefault="009A6846" w:rsidP="005905EF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03</w:t>
            </w:r>
            <w:r w:rsidR="00A630AF">
              <w:rPr>
                <w:rFonts w:ascii="Times New Roman" w:hAnsi="Times New Roman"/>
                <w:b w:val="0"/>
                <w:sz w:val="28"/>
              </w:rPr>
              <w:t>/</w:t>
            </w:r>
            <w:r w:rsidR="0080704E">
              <w:rPr>
                <w:rFonts w:ascii="Times New Roman" w:hAnsi="Times New Roman"/>
                <w:b w:val="0"/>
                <w:sz w:val="28"/>
              </w:rPr>
              <w:t>1875</w:t>
            </w:r>
          </w:p>
        </w:tc>
        <w:tc>
          <w:tcPr>
            <w:tcW w:w="627" w:type="dxa"/>
            <w:vMerge/>
            <w:vAlign w:val="center"/>
            <w:hideMark/>
          </w:tcPr>
          <w:p w:rsidR="00062D0D" w:rsidRPr="003C2C3C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  <w:tr w:rsidR="00062D0D" w:rsidTr="00A630AF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Default="00062D0D" w:rsidP="00413583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062D0D" w:rsidRPr="00062D0D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</w:tbl>
    <w:p w:rsidR="00062D0D" w:rsidRDefault="00062D0D" w:rsidP="00062D0D">
      <w:pPr>
        <w:jc w:val="both"/>
      </w:pPr>
    </w:p>
    <w:p w:rsidR="00062D0D" w:rsidRDefault="00062D0D" w:rsidP="00062D0D">
      <w:pPr>
        <w:jc w:val="center"/>
      </w:pPr>
    </w:p>
    <w:p w:rsidR="00A630AF" w:rsidRPr="00A630AF" w:rsidRDefault="00A630AF" w:rsidP="00A630AF">
      <w:pPr>
        <w:jc w:val="center"/>
        <w:rPr>
          <w:b/>
          <w:bCs/>
          <w:szCs w:val="28"/>
        </w:rPr>
      </w:pPr>
      <w:r w:rsidRPr="00A630AF">
        <w:rPr>
          <w:b/>
          <w:bCs/>
          <w:szCs w:val="28"/>
        </w:rPr>
        <w:t xml:space="preserve">АКТ ПРОВЕРКИ </w:t>
      </w:r>
      <w:r w:rsidR="005E4DED">
        <w:rPr>
          <w:b/>
          <w:bCs/>
          <w:szCs w:val="28"/>
        </w:rPr>
        <w:t>№</w:t>
      </w:r>
      <w:r w:rsidR="005905EF">
        <w:rPr>
          <w:b/>
          <w:bCs/>
          <w:szCs w:val="28"/>
        </w:rPr>
        <w:t>2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пгт. Тяжинский</w:t>
      </w:r>
      <w:r w:rsidRPr="00A630AF">
        <w:rPr>
          <w:szCs w:val="28"/>
        </w:rPr>
        <w:tab/>
      </w:r>
      <w:r w:rsidRPr="00A630AF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</w:t>
      </w:r>
      <w:r w:rsidRPr="00A630AF">
        <w:rPr>
          <w:szCs w:val="28"/>
        </w:rPr>
        <w:t xml:space="preserve"> «</w:t>
      </w:r>
      <w:r w:rsidR="002067A7">
        <w:rPr>
          <w:szCs w:val="28"/>
        </w:rPr>
        <w:t>0</w:t>
      </w:r>
      <w:r w:rsidR="000A26BB">
        <w:rPr>
          <w:szCs w:val="28"/>
        </w:rPr>
        <w:t>9</w:t>
      </w:r>
      <w:r w:rsidRPr="00A630AF">
        <w:rPr>
          <w:szCs w:val="28"/>
        </w:rPr>
        <w:t xml:space="preserve">» </w:t>
      </w:r>
      <w:r w:rsidR="005905EF">
        <w:rPr>
          <w:szCs w:val="28"/>
        </w:rPr>
        <w:t>июл</w:t>
      </w:r>
      <w:r>
        <w:rPr>
          <w:szCs w:val="28"/>
        </w:rPr>
        <w:t xml:space="preserve">я </w:t>
      </w:r>
      <w:r w:rsidRPr="00A630AF">
        <w:rPr>
          <w:szCs w:val="28"/>
        </w:rPr>
        <w:t>20</w:t>
      </w:r>
      <w:r>
        <w:rPr>
          <w:szCs w:val="28"/>
        </w:rPr>
        <w:t>21</w:t>
      </w:r>
      <w:r w:rsidRPr="00A630AF">
        <w:rPr>
          <w:szCs w:val="28"/>
        </w:rPr>
        <w:t xml:space="preserve"> года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Наименование органа внутреннего муниципального финансового контроля, осуществляющего контрольное мероприятие: </w:t>
      </w:r>
      <w:r>
        <w:rPr>
          <w:szCs w:val="28"/>
        </w:rPr>
        <w:t>Отдел</w:t>
      </w:r>
      <w:r w:rsidRPr="00A630AF">
        <w:rPr>
          <w:szCs w:val="28"/>
        </w:rPr>
        <w:t xml:space="preserve"> финансового контроля администрации Тяжинского муниципального </w:t>
      </w:r>
      <w:r>
        <w:rPr>
          <w:szCs w:val="28"/>
        </w:rPr>
        <w:t>округ</w:t>
      </w:r>
      <w:r w:rsidRPr="00A630AF">
        <w:rPr>
          <w:szCs w:val="28"/>
        </w:rPr>
        <w:t xml:space="preserve">а.   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Наименование контрольного 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</w:t>
      </w:r>
      <w:r w:rsidR="005905EF">
        <w:rPr>
          <w:szCs w:val="28"/>
        </w:rPr>
        <w:t xml:space="preserve">распределения фонда оплаты труда муниципального казенного учреждения «Единая дежурно–диспетчерская служба Тяжинского муниципального </w:t>
      </w:r>
      <w:r w:rsidR="00246070">
        <w:rPr>
          <w:szCs w:val="28"/>
        </w:rPr>
        <w:t>округа</w:t>
      </w:r>
      <w:r w:rsidR="005905EF">
        <w:rPr>
          <w:szCs w:val="28"/>
        </w:rPr>
        <w:t>»</w:t>
      </w:r>
      <w:r w:rsidRPr="00A630AF">
        <w:rPr>
          <w:szCs w:val="28"/>
        </w:rPr>
        <w:t>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Проведение проверки назначено на основании распоряжения главы Тяжинского муниципального </w:t>
      </w:r>
      <w:r w:rsidR="00246070">
        <w:rPr>
          <w:szCs w:val="28"/>
        </w:rPr>
        <w:t>округа от 16</w:t>
      </w:r>
      <w:r w:rsidRPr="00A630AF">
        <w:rPr>
          <w:szCs w:val="28"/>
        </w:rPr>
        <w:t>.0</w:t>
      </w:r>
      <w:r w:rsidR="00246070">
        <w:rPr>
          <w:szCs w:val="28"/>
        </w:rPr>
        <w:t>6</w:t>
      </w:r>
      <w:r w:rsidR="00444503">
        <w:rPr>
          <w:szCs w:val="28"/>
        </w:rPr>
        <w:t>.2021</w:t>
      </w:r>
      <w:r w:rsidR="00246070">
        <w:rPr>
          <w:szCs w:val="28"/>
        </w:rPr>
        <w:t xml:space="preserve"> </w:t>
      </w:r>
      <w:r w:rsidRPr="00A630AF">
        <w:rPr>
          <w:szCs w:val="28"/>
        </w:rPr>
        <w:t xml:space="preserve">г. № </w:t>
      </w:r>
      <w:r w:rsidR="00246070">
        <w:rPr>
          <w:szCs w:val="28"/>
        </w:rPr>
        <w:t>311</w:t>
      </w:r>
      <w:r w:rsidR="00444503">
        <w:rPr>
          <w:szCs w:val="28"/>
        </w:rPr>
        <w:t>-р</w:t>
      </w:r>
      <w:r w:rsidRPr="00A630AF">
        <w:rPr>
          <w:szCs w:val="28"/>
        </w:rPr>
        <w:t xml:space="preserve"> «О проведении контрольного мероприятия».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Основание назначения проверки:</w:t>
      </w:r>
      <w:r w:rsidR="00F0294B" w:rsidRPr="00F0294B">
        <w:rPr>
          <w:rFonts w:ascii="Arial" w:hAnsi="Arial" w:cs="Arial"/>
          <w:sz w:val="24"/>
          <w:szCs w:val="24"/>
        </w:rPr>
        <w:t xml:space="preserve"> </w:t>
      </w:r>
      <w:r w:rsidR="00246070">
        <w:rPr>
          <w:szCs w:val="28"/>
        </w:rPr>
        <w:t>пункт 2</w:t>
      </w:r>
      <w:r w:rsidR="00F0294B" w:rsidRPr="00F47897">
        <w:rPr>
          <w:szCs w:val="28"/>
        </w:rPr>
        <w:t xml:space="preserve"> плана контрольных мероприятий внутреннего муниципального финансового контроля в сфере бюджетных</w:t>
      </w:r>
      <w:r w:rsidR="00F47897" w:rsidRPr="00F47897">
        <w:rPr>
          <w:szCs w:val="28"/>
        </w:rPr>
        <w:t xml:space="preserve"> правоотношений </w:t>
      </w:r>
      <w:r w:rsidR="00F0294B" w:rsidRPr="00F47897">
        <w:rPr>
          <w:szCs w:val="28"/>
        </w:rPr>
        <w:t xml:space="preserve">на </w:t>
      </w:r>
      <w:r w:rsidR="00F47897" w:rsidRPr="00F47897">
        <w:rPr>
          <w:szCs w:val="28"/>
        </w:rPr>
        <w:t>2</w:t>
      </w:r>
      <w:r w:rsidR="00F0294B" w:rsidRPr="00F47897">
        <w:rPr>
          <w:szCs w:val="28"/>
        </w:rPr>
        <w:t xml:space="preserve"> </w:t>
      </w:r>
      <w:r w:rsidR="00F47897" w:rsidRPr="00F47897">
        <w:rPr>
          <w:szCs w:val="28"/>
        </w:rPr>
        <w:t>квартал 2021 года</w:t>
      </w:r>
      <w:r w:rsidRPr="00A630AF">
        <w:rPr>
          <w:szCs w:val="28"/>
        </w:rPr>
        <w:t xml:space="preserve"> распоряжени</w:t>
      </w:r>
      <w:r w:rsidR="00F47897">
        <w:rPr>
          <w:szCs w:val="28"/>
        </w:rPr>
        <w:t>я</w:t>
      </w:r>
      <w:r w:rsidRPr="00A630AF">
        <w:rPr>
          <w:szCs w:val="28"/>
        </w:rPr>
        <w:t xml:space="preserve"> главы Тяжинского</w:t>
      </w:r>
      <w:r w:rsidR="00444503">
        <w:rPr>
          <w:szCs w:val="28"/>
        </w:rPr>
        <w:t xml:space="preserve"> </w:t>
      </w:r>
      <w:r w:rsidRPr="00A630AF">
        <w:rPr>
          <w:szCs w:val="28"/>
        </w:rPr>
        <w:t xml:space="preserve">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>а</w:t>
      </w:r>
      <w:r w:rsidR="00F47897">
        <w:rPr>
          <w:szCs w:val="28"/>
        </w:rPr>
        <w:t xml:space="preserve"> от 08.04.2021 г. № 177-р «Об утверждении плана контрольных мероприятий внутреннего муниципального финансового контроля в сфере бюджетных правоотношений на 2 квартал 2021 г</w:t>
      </w:r>
      <w:r w:rsidRPr="00A630AF">
        <w:rPr>
          <w:szCs w:val="28"/>
        </w:rPr>
        <w:t>.</w:t>
      </w:r>
      <w:r w:rsidR="00F47897">
        <w:rPr>
          <w:szCs w:val="28"/>
        </w:rPr>
        <w:t>»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Вид и форма контрольного мероприятия: камеральная проверка.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</w:rPr>
        <w:tab/>
        <w:t xml:space="preserve">контрольного </w:t>
      </w:r>
      <w:r w:rsidRPr="00A630AF">
        <w:rPr>
          <w:szCs w:val="28"/>
        </w:rPr>
        <w:t>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</w:t>
      </w:r>
      <w:r w:rsidR="00246070">
        <w:rPr>
          <w:szCs w:val="28"/>
        </w:rPr>
        <w:t>распределения фонда оплаты труда</w:t>
      </w:r>
      <w:r w:rsidRPr="00A630AF">
        <w:rPr>
          <w:szCs w:val="28"/>
        </w:rPr>
        <w:t xml:space="preserve">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lastRenderedPageBreak/>
        <w:t xml:space="preserve">Проверка проведена контрольной группой в составе: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заместитель главы Тяжинского 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 xml:space="preserve">а по экономике - </w:t>
      </w:r>
      <w:r w:rsidR="00444503">
        <w:rPr>
          <w:szCs w:val="28"/>
        </w:rPr>
        <w:t xml:space="preserve">             </w:t>
      </w:r>
      <w:r w:rsidR="002067A7">
        <w:rPr>
          <w:szCs w:val="28"/>
        </w:rPr>
        <w:t>Ю.В. Ащук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  <w:r w:rsidR="00E9620F">
        <w:rPr>
          <w:szCs w:val="28"/>
        </w:rPr>
        <w:t xml:space="preserve">     </w:t>
      </w:r>
      <w:r w:rsidR="00444503">
        <w:rPr>
          <w:szCs w:val="28"/>
        </w:rPr>
        <w:t xml:space="preserve">начальник отдела </w:t>
      </w:r>
      <w:r w:rsidRPr="00A630AF">
        <w:rPr>
          <w:szCs w:val="28"/>
        </w:rPr>
        <w:t xml:space="preserve">финансового контроля администрации Тяжинского 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 xml:space="preserve">а – </w:t>
      </w:r>
      <w:r w:rsidR="00444503">
        <w:rPr>
          <w:szCs w:val="28"/>
        </w:rPr>
        <w:t>Т.С. Панарина</w:t>
      </w:r>
      <w:r w:rsidRPr="00A630AF">
        <w:rPr>
          <w:szCs w:val="28"/>
        </w:rPr>
        <w:t>,</w:t>
      </w:r>
    </w:p>
    <w:p w:rsidR="00444503" w:rsidRPr="00A630AF" w:rsidRDefault="00E9620F" w:rsidP="00444503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44503">
        <w:rPr>
          <w:szCs w:val="28"/>
        </w:rPr>
        <w:t>главный специалист</w:t>
      </w:r>
      <w:r w:rsidR="00444503" w:rsidRPr="00A630AF">
        <w:rPr>
          <w:szCs w:val="28"/>
        </w:rPr>
        <w:t xml:space="preserve"> бюджетного отдела </w:t>
      </w:r>
      <w:r w:rsidR="00A91038">
        <w:rPr>
          <w:szCs w:val="28"/>
        </w:rPr>
        <w:t>финансового управления</w:t>
      </w:r>
      <w:r w:rsidR="00444503">
        <w:rPr>
          <w:szCs w:val="28"/>
        </w:rPr>
        <w:t xml:space="preserve"> Тяжинского муниципального округа</w:t>
      </w:r>
      <w:r w:rsidR="00444503" w:rsidRPr="00A630AF">
        <w:rPr>
          <w:szCs w:val="28"/>
        </w:rPr>
        <w:t xml:space="preserve"> – </w:t>
      </w:r>
      <w:r w:rsidR="00444503">
        <w:rPr>
          <w:szCs w:val="28"/>
        </w:rPr>
        <w:t>И.В. Гаранина</w:t>
      </w:r>
      <w:r w:rsidR="0056302F">
        <w:rPr>
          <w:szCs w:val="28"/>
        </w:rPr>
        <w:t>.</w:t>
      </w:r>
    </w:p>
    <w:p w:rsidR="00A630AF" w:rsidRPr="00A630AF" w:rsidRDefault="00E9620F" w:rsidP="0056302F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проведена в отношении: </w:t>
      </w:r>
    </w:p>
    <w:p w:rsidR="00A630AF" w:rsidRPr="00A630AF" w:rsidRDefault="00246070" w:rsidP="00A630AF">
      <w:pPr>
        <w:jc w:val="both"/>
        <w:rPr>
          <w:szCs w:val="28"/>
        </w:rPr>
      </w:pPr>
      <w:r>
        <w:rPr>
          <w:szCs w:val="28"/>
        </w:rPr>
        <w:t>Муниципального казенного учреждения «Единая дежурно–диспетчерская служба Тяжинского муниципального округа»</w:t>
      </w:r>
      <w:r w:rsidR="00A630AF" w:rsidRPr="00A630AF">
        <w:rPr>
          <w:szCs w:val="28"/>
        </w:rPr>
        <w:t>. (</w:t>
      </w:r>
      <w:r w:rsidR="00A630AF" w:rsidRPr="00A630AF">
        <w:rPr>
          <w:szCs w:val="28"/>
          <w:lang w:eastAsia="en-US"/>
        </w:rPr>
        <w:t>М</w:t>
      </w:r>
      <w:r>
        <w:rPr>
          <w:szCs w:val="28"/>
          <w:lang w:eastAsia="en-US"/>
        </w:rPr>
        <w:t>К</w:t>
      </w:r>
      <w:r w:rsidR="00A630AF" w:rsidRPr="00A630AF">
        <w:rPr>
          <w:szCs w:val="28"/>
          <w:lang w:eastAsia="en-US"/>
        </w:rPr>
        <w:t>У "</w:t>
      </w:r>
      <w:r>
        <w:rPr>
          <w:szCs w:val="28"/>
          <w:lang w:eastAsia="en-US"/>
        </w:rPr>
        <w:t>ЕДДС ТМО»</w:t>
      </w:r>
      <w:r w:rsidR="00A630AF" w:rsidRPr="00A630AF">
        <w:rPr>
          <w:szCs w:val="28"/>
          <w:lang w:eastAsia="en-US"/>
        </w:rPr>
        <w:t>).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об объекте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5823"/>
      </w:tblGrid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Юридический адрес</w:t>
            </w:r>
          </w:p>
        </w:tc>
        <w:tc>
          <w:tcPr>
            <w:tcW w:w="5823" w:type="dxa"/>
          </w:tcPr>
          <w:p w:rsidR="00A630AF" w:rsidRPr="00A630AF" w:rsidRDefault="00A630AF" w:rsidP="008712C9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652240, </w:t>
            </w:r>
            <w:r w:rsidR="008712C9">
              <w:rPr>
                <w:szCs w:val="28"/>
              </w:rPr>
              <w:t xml:space="preserve">Российская Федерация, </w:t>
            </w:r>
            <w:r w:rsidRPr="00A630AF">
              <w:rPr>
                <w:szCs w:val="28"/>
              </w:rPr>
              <w:t>Кемеровская область</w:t>
            </w:r>
            <w:r w:rsidR="008712C9">
              <w:rPr>
                <w:szCs w:val="28"/>
              </w:rPr>
              <w:t>, Тяжинский район, пгт. Тяжинский, ул. Советская</w:t>
            </w:r>
            <w:r w:rsidRPr="00A630AF">
              <w:rPr>
                <w:szCs w:val="28"/>
              </w:rPr>
              <w:t>,</w:t>
            </w:r>
            <w:r w:rsidR="00636A5A">
              <w:rPr>
                <w:szCs w:val="28"/>
              </w:rPr>
              <w:t xml:space="preserve"> </w:t>
            </w:r>
            <w:r w:rsidR="008712C9">
              <w:rPr>
                <w:szCs w:val="28"/>
              </w:rPr>
              <w:t>д. 1 «А»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Фактическое местонахождение</w:t>
            </w:r>
          </w:p>
        </w:tc>
        <w:tc>
          <w:tcPr>
            <w:tcW w:w="5823" w:type="dxa"/>
          </w:tcPr>
          <w:p w:rsidR="00A630AF" w:rsidRPr="00A630AF" w:rsidRDefault="008712C9" w:rsidP="00615352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652240, </w:t>
            </w:r>
            <w:r>
              <w:rPr>
                <w:szCs w:val="28"/>
              </w:rPr>
              <w:t xml:space="preserve">Российская Федерация, </w:t>
            </w:r>
            <w:r w:rsidRPr="00A630AF">
              <w:rPr>
                <w:szCs w:val="28"/>
              </w:rPr>
              <w:t>Кемеровская область</w:t>
            </w:r>
            <w:r>
              <w:rPr>
                <w:szCs w:val="28"/>
              </w:rPr>
              <w:t>, Тяжинский район, пгт. Тяжинский, ул. Советская</w:t>
            </w:r>
            <w:r w:rsidRPr="00A630AF">
              <w:rPr>
                <w:szCs w:val="28"/>
              </w:rPr>
              <w:t>,</w:t>
            </w:r>
            <w:r>
              <w:rPr>
                <w:szCs w:val="28"/>
              </w:rPr>
              <w:t xml:space="preserve"> д. 1 «А»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Телефон, факс</w:t>
            </w:r>
          </w:p>
        </w:tc>
        <w:tc>
          <w:tcPr>
            <w:tcW w:w="5823" w:type="dxa"/>
          </w:tcPr>
          <w:p w:rsidR="00A630AF" w:rsidRPr="002F15ED" w:rsidRDefault="00A630AF" w:rsidP="002F15ED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8 (384-49)</w:t>
            </w:r>
            <w:r w:rsidR="002F15ED">
              <w:rPr>
                <w:szCs w:val="28"/>
              </w:rPr>
              <w:t>-</w:t>
            </w:r>
            <w:r w:rsidRPr="00A630AF">
              <w:rPr>
                <w:szCs w:val="28"/>
              </w:rPr>
              <w:t>2</w:t>
            </w:r>
            <w:r w:rsidR="002F15ED">
              <w:rPr>
                <w:szCs w:val="28"/>
              </w:rPr>
              <w:t>6</w:t>
            </w:r>
            <w:r w:rsidRPr="00A630AF">
              <w:rPr>
                <w:szCs w:val="28"/>
              </w:rPr>
              <w:t>-0-</w:t>
            </w:r>
            <w:r w:rsidR="002F15ED">
              <w:rPr>
                <w:szCs w:val="28"/>
              </w:rPr>
              <w:t>02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Дата и орган регистрации и утверждения уставных документов</w:t>
            </w:r>
          </w:p>
        </w:tc>
        <w:tc>
          <w:tcPr>
            <w:tcW w:w="5823" w:type="dxa"/>
          </w:tcPr>
          <w:p w:rsidR="00A630AF" w:rsidRPr="00A630AF" w:rsidRDefault="00A630AF" w:rsidP="00086159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>Инспекция Федеральной налоговой службы по г. Кемерово</w:t>
            </w:r>
            <w:r w:rsidR="00086159">
              <w:rPr>
                <w:szCs w:val="28"/>
              </w:rPr>
              <w:t>, 14</w:t>
            </w:r>
            <w:r w:rsidR="001D348A">
              <w:rPr>
                <w:szCs w:val="28"/>
              </w:rPr>
              <w:t>.</w:t>
            </w:r>
            <w:r w:rsidR="00086159">
              <w:rPr>
                <w:szCs w:val="28"/>
              </w:rPr>
              <w:t>12</w:t>
            </w:r>
            <w:r w:rsidR="001D348A">
              <w:rPr>
                <w:szCs w:val="28"/>
              </w:rPr>
              <w:t>.201</w:t>
            </w:r>
            <w:r w:rsidR="00086159">
              <w:rPr>
                <w:szCs w:val="28"/>
              </w:rPr>
              <w:t>7</w:t>
            </w:r>
            <w:r w:rsidR="001D348A">
              <w:rPr>
                <w:szCs w:val="28"/>
              </w:rPr>
              <w:t xml:space="preserve"> г.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823" w:type="dxa"/>
          </w:tcPr>
          <w:p w:rsidR="00A630AF" w:rsidRPr="00A630AF" w:rsidRDefault="00091A4E" w:rsidP="00091A4E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lang w:eastAsia="en-US"/>
              </w:rPr>
              <w:t>1174205030570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Код причины постановки на налоговый учет (КПП)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421301001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823" w:type="dxa"/>
          </w:tcPr>
          <w:p w:rsidR="00A630AF" w:rsidRPr="00A630AF" w:rsidRDefault="00A630AF" w:rsidP="00086159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</w:t>
            </w:r>
            <w:r w:rsidR="00086159">
              <w:rPr>
                <w:szCs w:val="28"/>
                <w:lang w:eastAsia="en-US"/>
              </w:rPr>
              <w:t>11967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Сведения об учредителях, участниках (при наличии)</w:t>
            </w:r>
          </w:p>
        </w:tc>
        <w:tc>
          <w:tcPr>
            <w:tcW w:w="5823" w:type="dxa"/>
          </w:tcPr>
          <w:p w:rsidR="00A630AF" w:rsidRPr="00A630AF" w:rsidRDefault="00086159" w:rsidP="00086159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А</w:t>
            </w:r>
            <w:r w:rsidR="00A630AF" w:rsidRPr="00A630AF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A630AF" w:rsidRPr="00A630AF">
              <w:rPr>
                <w:szCs w:val="28"/>
              </w:rPr>
              <w:t xml:space="preserve"> Тяжинского муниципального </w:t>
            </w:r>
            <w:r w:rsidR="0010255A">
              <w:rPr>
                <w:szCs w:val="28"/>
              </w:rPr>
              <w:t>округ</w:t>
            </w:r>
            <w:r w:rsidR="00A630AF" w:rsidRPr="00A630AF">
              <w:rPr>
                <w:szCs w:val="28"/>
              </w:rPr>
              <w:t xml:space="preserve">а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Основные функции, цели и задачи деятельности объекта контроля</w:t>
            </w:r>
          </w:p>
        </w:tc>
        <w:tc>
          <w:tcPr>
            <w:tcW w:w="5823" w:type="dxa"/>
          </w:tcPr>
          <w:p w:rsidR="00A630AF" w:rsidRPr="00A45FFA" w:rsidRDefault="00A630AF" w:rsidP="001D3DD7">
            <w:pPr>
              <w:ind w:left="-567" w:firstLine="567"/>
              <w:jc w:val="both"/>
              <w:rPr>
                <w:szCs w:val="28"/>
              </w:rPr>
            </w:pPr>
            <w:r w:rsidRPr="00A45FFA">
              <w:rPr>
                <w:szCs w:val="28"/>
              </w:rPr>
              <w:t>Целями деятельности Учреждения являются:</w:t>
            </w:r>
          </w:p>
          <w:p w:rsidR="00D62436" w:rsidRPr="00A45FFA" w:rsidRDefault="00D62436" w:rsidP="001D3DD7">
            <w:pPr>
              <w:ind w:firstLine="460"/>
              <w:jc w:val="both"/>
              <w:rPr>
                <w:spacing w:val="-11"/>
              </w:rPr>
            </w:pPr>
            <w:r w:rsidRPr="00A45FFA">
              <w:rPr>
                <w:spacing w:val="-16"/>
              </w:rPr>
              <w:t>О</w:t>
            </w:r>
            <w:r w:rsidRPr="00A45FFA">
              <w:rPr>
                <w:spacing w:val="-11"/>
              </w:rPr>
              <w:t xml:space="preserve">сновной целью деятельности Учреждения является повышение готовности Тяжинского муниципального округа и дежурных служб муниципального округа к реагированию на угрозу или возникновение чрезвычайных ситуаций, эффективности взаимодействия привлекаемых сил и средств районных служб, при их совместных действиях по предупреждению и ликвидации чрезвычайных ситуаций (далее ЧС), в связи с чем </w:t>
            </w:r>
            <w:r w:rsidRPr="00A45FFA">
              <w:rPr>
                <w:spacing w:val="-11"/>
              </w:rPr>
              <w:lastRenderedPageBreak/>
              <w:t>Учреждение осуществляет следующие виды деятельности:</w:t>
            </w:r>
          </w:p>
          <w:p w:rsidR="00D62436" w:rsidRPr="00A45FFA" w:rsidRDefault="00D62436" w:rsidP="001D3DD7">
            <w:pPr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1) оповещение и информирование руководства гражданской обороны Тяжинского районного звена территориальной подсистемы Российской единой системы предупреждения и ликвидации чрезвычайных ситуаций (далее РСЧС), органов управления сил и средств на территории Тяжинского муниципального округа, предназначенных и выделяемых (привлекаемых) для предупреждения и ликвидации ЧС (происшествий), населения Тяжинского муниципального округа и диспетчерских служб (далее ДС), экстренных оперативных служб и организаций (объектов) о ЧС (происшествиях), предпринятых мерах и мероприятиях, проводимых в зоне ЧС (происшествия) через местную систему оповещения населения по сигналам ГО, а также всеми другими установленными способами оповещения;</w:t>
            </w:r>
          </w:p>
          <w:p w:rsidR="00D62436" w:rsidRPr="00A45FFA" w:rsidRDefault="00D62436" w:rsidP="001D3DD7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2) оповещение и информирование ЕДДС соседних муниципальных образований в соответствии с ситуацией по планам взаимодействия при ликвидации ЧС на других объектах и территориях;</w:t>
            </w:r>
          </w:p>
          <w:p w:rsidR="00D62436" w:rsidRPr="00A45FFA" w:rsidRDefault="00D62436" w:rsidP="001D3DD7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3) прием от населения и организаций сообщений о любых чрезвычайных происшествиях, несущих информацию об угрозе или факте возникновения ЧС;</w:t>
            </w:r>
          </w:p>
          <w:p w:rsidR="00D62436" w:rsidRPr="00A45FFA" w:rsidRDefault="00D62436" w:rsidP="001D3DD7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4) анализ и оценка достоверности поступившей информации, доведение ее до ДС района, в компетенцию которых входит реагирование на принятое сообщение;</w:t>
            </w:r>
          </w:p>
          <w:p w:rsidR="00D62436" w:rsidRPr="00A45FFA" w:rsidRDefault="00D62436" w:rsidP="001D3DD7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5) сбор от ДС, служб контроля и наблюдения за окружающей средой (систем мониторинга) и распространение между ДС района полученной информации об угрозе или факте возникновения ЧС, сложившейся обстановке и действиях сил и средств по ликвидации ЧС;</w:t>
            </w:r>
          </w:p>
          <w:p w:rsidR="00D62436" w:rsidRPr="00A45FFA" w:rsidRDefault="00D62436" w:rsidP="001D3DD7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6) обработка и анализ данных о ЧС, определение их масштабов и уточнение состава сил и средств, привлекаемых для реагирования на ЧС, их оповещение о переводе в высшие режимы функционирования территориального пункта РСЧС;</w:t>
            </w:r>
          </w:p>
          <w:p w:rsidR="00D62436" w:rsidRPr="00A45FFA" w:rsidRDefault="00D62436" w:rsidP="001D3DD7">
            <w:pPr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 xml:space="preserve">7) обобщение, оценка и контроль данных обстановки, принятых мер по ликвидации чрезвычайной ситуации, подготовка и коррекция </w:t>
            </w:r>
            <w:r w:rsidRPr="00A45FFA">
              <w:rPr>
                <w:spacing w:val="-11"/>
              </w:rPr>
              <w:lastRenderedPageBreak/>
              <w:t>заранее разработанных и согласованных с районными службами вариантов управленческих решений по ликвидации ЧС, принятие необходимых решений (</w:t>
            </w:r>
            <w:r w:rsidR="001D3DD7" w:rsidRPr="00A45FFA">
              <w:rPr>
                <w:spacing w:val="-11"/>
              </w:rPr>
              <w:t>в пределах,</w:t>
            </w:r>
            <w:r w:rsidRPr="00A45FFA">
              <w:rPr>
                <w:spacing w:val="-11"/>
              </w:rPr>
              <w:t xml:space="preserve"> установленных вышестоящими органами полномочий);</w:t>
            </w:r>
          </w:p>
          <w:p w:rsidR="00D62436" w:rsidRPr="00A45FFA" w:rsidRDefault="00D62436" w:rsidP="004F7096">
            <w:pPr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8) информирование ДС, привлекаемых к ликвидации ЧС, подчиненных сил постоянной готовности об обстановке, принятых и рекомендуемых мерах;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9)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органам управления по подчиненности;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10) доведение задач, поставленных вышестоящими органами управления единой государственной системы предупреждения и ликвидации чрезвычайных ситуаций, до ДС и подчиненных сил постоянной готовности района, контроль их выполнения и организация взаимодействия;</w:t>
            </w:r>
          </w:p>
          <w:p w:rsidR="00D62436" w:rsidRPr="00A45FFA" w:rsidRDefault="00D62436" w:rsidP="004F7096">
            <w:pPr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11)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12) обеспечение эффективности механизма по устойчивому и надежному функционированию систем жизнеобеспечения населения;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13) организация оперативного управления в предупреждении и ликвидации аварийных ситуаций на территории Тяжинского муниципального округа.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>14) организация профессиональной подготовки, переподготовки и повышения квалификации специалистов для несения оперативного дежурства на рабочих местах.</w:t>
            </w:r>
          </w:p>
          <w:p w:rsidR="00D62436" w:rsidRPr="00A45FFA" w:rsidRDefault="00D62436" w:rsidP="004F7096">
            <w:pPr>
              <w:ind w:firstLine="34"/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 xml:space="preserve">15) осуществление дорожной деятельности в отношении автомобильных дорог местного значения в границах муниципального округа,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</w:t>
            </w:r>
            <w:r w:rsidRPr="00A45FFA">
              <w:rPr>
                <w:spacing w:val="-11"/>
              </w:rPr>
              <w:lastRenderedPageBreak/>
              <w:t>соответствии с законодательством Российской Федерации.</w:t>
            </w:r>
          </w:p>
          <w:p w:rsidR="004F7096" w:rsidRDefault="004F7096" w:rsidP="001D3DD7">
            <w:pPr>
              <w:ind w:left="-567" w:firstLine="567"/>
              <w:jc w:val="both"/>
              <w:rPr>
                <w:szCs w:val="28"/>
              </w:rPr>
            </w:pPr>
          </w:p>
          <w:p w:rsidR="00A630AF" w:rsidRPr="00A45FFA" w:rsidRDefault="00A630AF" w:rsidP="001D3DD7">
            <w:pPr>
              <w:ind w:left="-567" w:firstLine="567"/>
              <w:jc w:val="both"/>
              <w:rPr>
                <w:szCs w:val="28"/>
              </w:rPr>
            </w:pPr>
            <w:r w:rsidRPr="00A45FFA">
              <w:rPr>
                <w:szCs w:val="28"/>
              </w:rPr>
              <w:t xml:space="preserve">           Задачами Учреждения являются:</w:t>
            </w:r>
          </w:p>
          <w:p w:rsidR="00A45FFA" w:rsidRPr="00A45FFA" w:rsidRDefault="00A45FFA" w:rsidP="004F7096">
            <w:pPr>
              <w:jc w:val="both"/>
              <w:rPr>
                <w:spacing w:val="-11"/>
              </w:rPr>
            </w:pPr>
            <w:r w:rsidRPr="00A45FFA">
              <w:rPr>
                <w:spacing w:val="-11"/>
              </w:rPr>
              <w:t xml:space="preserve"> К исключительной компетенции администрации Тяжинского муниципального округа, осуществляющей функции и полномочия Учредителя, относится:</w:t>
            </w:r>
          </w:p>
          <w:p w:rsidR="002406D9" w:rsidRDefault="004F7096" w:rsidP="002406D9">
            <w:pPr>
              <w:ind w:firstLine="34"/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1) </w:t>
            </w:r>
            <w:r w:rsidR="00A45FFA" w:rsidRPr="00A45FFA">
              <w:rPr>
                <w:spacing w:val="-11"/>
              </w:rPr>
              <w:t>принятие решения о создании, реорганизации, изменения типа и ликвидации муниципального казённого Учреждения, выполнение функции и полномочия Учредителя МКУ «ЕДДС ТМО» при его создании, реорганизации, изменении типа и ликвидации;</w:t>
            </w:r>
          </w:p>
          <w:p w:rsidR="00A45FFA" w:rsidRPr="00A45FFA" w:rsidRDefault="002406D9" w:rsidP="002406D9">
            <w:pPr>
              <w:ind w:firstLine="34"/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2) </w:t>
            </w:r>
            <w:r w:rsidR="00A45FFA" w:rsidRPr="00A45FFA">
              <w:rPr>
                <w:spacing w:val="-11"/>
              </w:rPr>
              <w:t>утверждение устава Учреждения и вносимые в него изменения;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3) </w:t>
            </w:r>
            <w:r w:rsidR="00A45FFA" w:rsidRPr="00A45FFA">
              <w:rPr>
                <w:spacing w:val="-11"/>
              </w:rPr>
              <w:t>принятие решений об одобрении сделок с участием МКУ «ЕДДС ТМО»,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4) </w:t>
            </w:r>
            <w:r w:rsidR="00A45FFA" w:rsidRPr="00A45FFA">
              <w:rPr>
                <w:spacing w:val="-11"/>
              </w:rPr>
              <w:t>осуществление контроля за деятельностью МКУ «ЕДДС ТМО» в соответствии с законодательством Российской Федерации, законодательством Кемеровской области, нормативными правовыми актами Тяжинского муниципального округа;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5) </w:t>
            </w:r>
            <w:r w:rsidR="00A45FFA" w:rsidRPr="00A45FFA">
              <w:rPr>
                <w:spacing w:val="-11"/>
              </w:rPr>
              <w:t>согласование распоряжения МКУ «ЕДДС ТМО» движимым и недвижимым имуществом, в том числе путём его передачи в аренду или безвозмездное пользование, а также иное распоряжение имуществом, предусматривающее переход прав владения, пользования или распоряжения на данное имущество третьими лицами;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6) </w:t>
            </w:r>
            <w:r w:rsidR="00A45FFA" w:rsidRPr="00A45FFA">
              <w:rPr>
                <w:spacing w:val="-11"/>
              </w:rPr>
              <w:t>назначение на должность и освобождение от должности руководителя МКУ «ЕДДС ТМО»;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7) </w:t>
            </w:r>
            <w:r w:rsidR="00A45FFA" w:rsidRPr="00A45FFA">
              <w:rPr>
                <w:spacing w:val="-11"/>
              </w:rPr>
              <w:t>заключение и прекращение трудового договора с руководителем МКУ «ЕДДС ТМО»;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8) </w:t>
            </w:r>
            <w:r w:rsidR="00A45FFA" w:rsidRPr="00A45FFA">
              <w:rPr>
                <w:spacing w:val="-11"/>
              </w:rPr>
              <w:t xml:space="preserve">закрепление имущества, находящегося в муниципальной собственности Тяжинского муниципального округа, за МКУ «ЕДДС ТМО» на праве оперативного управления, а также осуществление изъятия излишнего, неиспользуемого, или используемого не по назначению муниципального имущества, закрепленного за МКУ «ЕДДС ТМО» на праве </w:t>
            </w:r>
            <w:r w:rsidR="00A45FFA" w:rsidRPr="00A45FFA">
              <w:rPr>
                <w:spacing w:val="-11"/>
              </w:rPr>
              <w:lastRenderedPageBreak/>
              <w:t>оперативного управления, или приобретенного им за счет средств, выделенных администрацией Тяжинского муниципального округа на приобретение такого имущества;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9) </w:t>
            </w:r>
            <w:r w:rsidR="00A45FFA" w:rsidRPr="00A45FFA">
              <w:rPr>
                <w:spacing w:val="-11"/>
              </w:rPr>
              <w:t>определение порядка составления и утверждения отчета о результатах деятельности МКУ «ЕДДС ТМО»</w:t>
            </w:r>
            <w:r>
              <w:rPr>
                <w:spacing w:val="-11"/>
              </w:rPr>
              <w:t xml:space="preserve"> </w:t>
            </w:r>
            <w:r w:rsidR="00A45FFA" w:rsidRPr="00A45FFA">
              <w:rPr>
                <w:spacing w:val="-11"/>
              </w:rPr>
              <w:t>и об использовании закрепленного за ним имущества, находящегося в муниципальной собственности Тяжинского муниципального округа, в соответствии с общими требованиями, установленными Министерством финансов Российской Федерации;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10) </w:t>
            </w:r>
            <w:r w:rsidR="00A45FFA" w:rsidRPr="00A45FFA">
              <w:rPr>
                <w:spacing w:val="-11"/>
              </w:rPr>
              <w:t xml:space="preserve">осуществление финансового обеспечения деятельности МКУ «ЕДДС ТМО»; 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11) </w:t>
            </w:r>
            <w:r w:rsidR="00A45FFA" w:rsidRPr="00A45FFA">
              <w:rPr>
                <w:spacing w:val="-11"/>
              </w:rPr>
              <w:t>установление порядка составления, утверждения и ведения бюджетных смет МКУ «ЕДДС ТМО</w:t>
            </w:r>
            <w:r>
              <w:rPr>
                <w:spacing w:val="-11"/>
              </w:rPr>
              <w:t xml:space="preserve">» </w:t>
            </w:r>
            <w:r w:rsidR="00A45FFA" w:rsidRPr="00A45FFA">
              <w:rPr>
                <w:spacing w:val="-11"/>
              </w:rPr>
              <w:t>в соответствии с общими требованиями, установленными бюджетным законодательством;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12) </w:t>
            </w:r>
            <w:r w:rsidR="00A45FFA" w:rsidRPr="00A45FFA">
              <w:rPr>
                <w:spacing w:val="-11"/>
              </w:rPr>
              <w:t>осуществление контроля за деятельностью МКУ «ЕДДС ТМО</w:t>
            </w:r>
            <w:r>
              <w:rPr>
                <w:spacing w:val="-11"/>
              </w:rPr>
              <w:t xml:space="preserve">» </w:t>
            </w:r>
            <w:r w:rsidR="00A45FFA" w:rsidRPr="00A45FFA">
              <w:rPr>
                <w:spacing w:val="-11"/>
              </w:rPr>
              <w:t>в соответствии с законодательством Российской Федерации, законодательством Кемеровской области, нормативными правовыми актами Тяжинского муниципального округа;</w:t>
            </w:r>
          </w:p>
          <w:p w:rsidR="00A45FFA" w:rsidRPr="00A45FFA" w:rsidRDefault="002406D9" w:rsidP="002406D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13) </w:t>
            </w:r>
            <w:r w:rsidR="00A45FFA" w:rsidRPr="00A45FFA">
              <w:rPr>
                <w:spacing w:val="-11"/>
              </w:rPr>
              <w:t>проведение аттестации руководителя МКУ «ЕДДС ТМО»;</w:t>
            </w:r>
          </w:p>
          <w:p w:rsidR="000E0904" w:rsidRPr="00A45FFA" w:rsidRDefault="002406D9" w:rsidP="001D3DD7">
            <w:pPr>
              <w:jc w:val="both"/>
              <w:rPr>
                <w:szCs w:val="28"/>
              </w:rPr>
            </w:pPr>
            <w:r>
              <w:rPr>
                <w:spacing w:val="-11"/>
              </w:rPr>
              <w:t xml:space="preserve">14) </w:t>
            </w:r>
            <w:r w:rsidR="00A45FFA" w:rsidRPr="00A45FFA">
              <w:rPr>
                <w:spacing w:val="-11"/>
              </w:rPr>
              <w:t>осуществление иных функций и полномочий Учредителя, установленных федеральными законами, нормативными правовыми актами Президента Российской Федерации и Правительства Российской Федерации, законами Кемеровской области, правовыми актами Тяжинского муниципального округа.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lastRenderedPageBreak/>
              <w:t>Банковские реквизиты (с наименованием обслуживающих банков)</w:t>
            </w:r>
          </w:p>
        </w:tc>
        <w:tc>
          <w:tcPr>
            <w:tcW w:w="5823" w:type="dxa"/>
          </w:tcPr>
          <w:p w:rsidR="00C80306" w:rsidRDefault="006A08BB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ОТДЕЛЕНИЕ КЕМЕРОВО БАНКА РОССИИ/ </w:t>
            </w:r>
            <w:r w:rsidR="00C80306">
              <w:rPr>
                <w:szCs w:val="28"/>
              </w:rPr>
              <w:t xml:space="preserve">УФК по Кемеровской области – Кузбассу 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Кемерово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БИК 013207212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Кор/сч. 4010281074537000</w:t>
            </w:r>
            <w:r w:rsidR="00A84E54">
              <w:rPr>
                <w:szCs w:val="28"/>
              </w:rPr>
              <w:t>0</w:t>
            </w:r>
            <w:r>
              <w:rPr>
                <w:szCs w:val="28"/>
              </w:rPr>
              <w:t>032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Р/счет 0323</w:t>
            </w:r>
            <w:r w:rsidR="006A08BB">
              <w:rPr>
                <w:szCs w:val="28"/>
              </w:rPr>
              <w:t>1</w:t>
            </w:r>
            <w:r>
              <w:rPr>
                <w:szCs w:val="28"/>
              </w:rPr>
              <w:t>643325340003901</w:t>
            </w:r>
          </w:p>
          <w:p w:rsidR="00A630AF" w:rsidRPr="00A630AF" w:rsidRDefault="00A630AF" w:rsidP="006A08BB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 xml:space="preserve">л/сч № </w:t>
            </w:r>
            <w:r w:rsidR="006A08BB">
              <w:rPr>
                <w:szCs w:val="28"/>
              </w:rPr>
              <w:t>03393209310</w:t>
            </w:r>
            <w:r w:rsidRPr="00A630AF">
              <w:rPr>
                <w:szCs w:val="28"/>
              </w:rPr>
              <w:t xml:space="preserve">.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Исчерпывающий перечень видов деятельности объекта контроля</w:t>
            </w:r>
          </w:p>
        </w:tc>
        <w:tc>
          <w:tcPr>
            <w:tcW w:w="5823" w:type="dxa"/>
          </w:tcPr>
          <w:p w:rsidR="003A3DB8" w:rsidRPr="00FC29C7" w:rsidRDefault="00445875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84.25.9 Деятельность по обеспечению</w:t>
            </w:r>
            <w:r w:rsidR="00963AD6">
              <w:rPr>
                <w:szCs w:val="28"/>
              </w:rPr>
              <w:t xml:space="preserve"> безопасности в чрезвычайных ситуациях прочая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Имеющиеся лицензии на осуществление </w:t>
            </w:r>
            <w:r w:rsidRPr="00A630AF">
              <w:rPr>
                <w:szCs w:val="28"/>
              </w:rPr>
              <w:lastRenderedPageBreak/>
              <w:t>соответствующих видов деятельности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</w:p>
        </w:tc>
      </w:tr>
    </w:tbl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 лицах, имеющих в проверяемом периоде право подписи денежных и расчетных документов:  </w:t>
      </w:r>
    </w:p>
    <w:p w:rsidR="00F33860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Право первой подписи:</w:t>
      </w:r>
    </w:p>
    <w:p w:rsidR="00A630AF" w:rsidRPr="00F33860" w:rsidRDefault="003E7AAB" w:rsidP="00A630AF">
      <w:pPr>
        <w:jc w:val="both"/>
        <w:rPr>
          <w:szCs w:val="28"/>
        </w:rPr>
      </w:pPr>
      <w:r>
        <w:rPr>
          <w:szCs w:val="28"/>
        </w:rPr>
        <w:t>……………..</w:t>
      </w:r>
      <w:r w:rsidR="00F33860">
        <w:rPr>
          <w:szCs w:val="28"/>
        </w:rPr>
        <w:t xml:space="preserve"> – директор.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Право второй подписи:</w:t>
      </w:r>
    </w:p>
    <w:p w:rsidR="00A630AF" w:rsidRDefault="003E7AAB" w:rsidP="00A630AF">
      <w:pPr>
        <w:jc w:val="both"/>
        <w:rPr>
          <w:szCs w:val="28"/>
        </w:rPr>
      </w:pPr>
      <w:r>
        <w:rPr>
          <w:szCs w:val="28"/>
        </w:rPr>
        <w:t>……………..</w:t>
      </w:r>
      <w:r w:rsidR="00F33860">
        <w:rPr>
          <w:szCs w:val="28"/>
        </w:rPr>
        <w:t xml:space="preserve"> </w:t>
      </w:r>
      <w:r w:rsidR="00A630AF" w:rsidRPr="00A630AF">
        <w:rPr>
          <w:szCs w:val="28"/>
        </w:rPr>
        <w:t xml:space="preserve">– </w:t>
      </w:r>
      <w:r w:rsidR="00615352">
        <w:rPr>
          <w:szCs w:val="28"/>
        </w:rPr>
        <w:t>главный</w:t>
      </w:r>
      <w:r w:rsidR="00F33860">
        <w:rPr>
          <w:szCs w:val="28"/>
        </w:rPr>
        <w:t xml:space="preserve"> бухгалтер.</w:t>
      </w:r>
    </w:p>
    <w:p w:rsidR="00F33860" w:rsidRPr="00F33860" w:rsidRDefault="00F33860" w:rsidP="00A630AF">
      <w:pPr>
        <w:jc w:val="both"/>
        <w:rPr>
          <w:szCs w:val="28"/>
        </w:rPr>
      </w:pP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Цели контрольного мероприятия: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Осуществление контроля за соблюдением законодательства РФ и иных нормативных правовых актов по расчетам с персоналом по оплате труда.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CF4ADB" w:rsidP="00A630AF">
      <w:pPr>
        <w:jc w:val="both"/>
        <w:rPr>
          <w:szCs w:val="28"/>
        </w:rPr>
      </w:pPr>
      <w:r>
        <w:rPr>
          <w:szCs w:val="28"/>
        </w:rPr>
        <w:t>Проверяемый период: с 01</w:t>
      </w:r>
      <w:r w:rsidR="00A630AF" w:rsidRPr="00A630AF">
        <w:rPr>
          <w:szCs w:val="28"/>
        </w:rPr>
        <w:t xml:space="preserve"> </w:t>
      </w:r>
      <w:r w:rsidR="00F33860">
        <w:rPr>
          <w:szCs w:val="28"/>
        </w:rPr>
        <w:t>январ</w:t>
      </w:r>
      <w:r w:rsidR="00A630AF" w:rsidRPr="00A630AF">
        <w:rPr>
          <w:szCs w:val="28"/>
        </w:rPr>
        <w:t>я 20</w:t>
      </w:r>
      <w:r w:rsidR="00F33860">
        <w:rPr>
          <w:szCs w:val="28"/>
        </w:rPr>
        <w:t>20</w:t>
      </w:r>
      <w:r w:rsidR="00A630AF" w:rsidRPr="00A630AF">
        <w:rPr>
          <w:szCs w:val="28"/>
        </w:rPr>
        <w:t xml:space="preserve"> года по 31</w:t>
      </w:r>
      <w:r w:rsidR="00BC729B">
        <w:rPr>
          <w:szCs w:val="28"/>
        </w:rPr>
        <w:t xml:space="preserve"> </w:t>
      </w:r>
      <w:r w:rsidR="00F33860">
        <w:rPr>
          <w:szCs w:val="28"/>
        </w:rPr>
        <w:t>декабря</w:t>
      </w:r>
      <w:r>
        <w:rPr>
          <w:szCs w:val="28"/>
        </w:rPr>
        <w:t xml:space="preserve"> 202</w:t>
      </w:r>
      <w:r w:rsidR="00F33860">
        <w:rPr>
          <w:szCs w:val="28"/>
        </w:rPr>
        <w:t>0</w:t>
      </w:r>
      <w:r w:rsidR="00A630AF"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1A7C68" w:rsidP="00A630AF">
      <w:pPr>
        <w:jc w:val="both"/>
        <w:rPr>
          <w:szCs w:val="28"/>
        </w:rPr>
      </w:pPr>
      <w:r>
        <w:rPr>
          <w:szCs w:val="28"/>
        </w:rPr>
        <w:t xml:space="preserve">Срок проведения проверки </w:t>
      </w:r>
      <w:r w:rsidR="00A630AF" w:rsidRPr="00A630AF">
        <w:rPr>
          <w:szCs w:val="28"/>
        </w:rPr>
        <w:t xml:space="preserve">составил </w:t>
      </w:r>
      <w:r w:rsidR="00F33860">
        <w:rPr>
          <w:szCs w:val="28"/>
        </w:rPr>
        <w:t>10</w:t>
      </w:r>
      <w:r w:rsidR="00A630AF" w:rsidRPr="00A630AF">
        <w:rPr>
          <w:szCs w:val="28"/>
        </w:rPr>
        <w:t xml:space="preserve"> рабо</w:t>
      </w:r>
      <w:r w:rsidR="00CF4ADB">
        <w:rPr>
          <w:szCs w:val="28"/>
        </w:rPr>
        <w:t xml:space="preserve">чих дней </w:t>
      </w:r>
      <w:r w:rsidR="0068444E">
        <w:rPr>
          <w:szCs w:val="28"/>
        </w:rPr>
        <w:t xml:space="preserve">с </w:t>
      </w:r>
      <w:r w:rsidR="00CF4ADB">
        <w:rPr>
          <w:szCs w:val="28"/>
        </w:rPr>
        <w:t>«2</w:t>
      </w:r>
      <w:r w:rsidR="00F33860">
        <w:rPr>
          <w:szCs w:val="28"/>
        </w:rPr>
        <w:t>1</w:t>
      </w:r>
      <w:r w:rsidR="00A630AF" w:rsidRPr="00A630AF">
        <w:rPr>
          <w:szCs w:val="28"/>
        </w:rPr>
        <w:t xml:space="preserve">» </w:t>
      </w:r>
      <w:r w:rsidR="00F33860">
        <w:rPr>
          <w:szCs w:val="28"/>
        </w:rPr>
        <w:t>июн</w:t>
      </w:r>
      <w:r w:rsidR="00CF4ADB">
        <w:rPr>
          <w:szCs w:val="28"/>
        </w:rPr>
        <w:t>я 2021</w:t>
      </w:r>
      <w:r w:rsidR="00A630AF" w:rsidRPr="00A630AF">
        <w:rPr>
          <w:szCs w:val="28"/>
        </w:rPr>
        <w:t xml:space="preserve"> года по «</w:t>
      </w:r>
      <w:r w:rsidR="00F33860">
        <w:rPr>
          <w:szCs w:val="28"/>
        </w:rPr>
        <w:t>02</w:t>
      </w:r>
      <w:r w:rsidR="00A630AF" w:rsidRPr="00A630AF">
        <w:rPr>
          <w:szCs w:val="28"/>
        </w:rPr>
        <w:t xml:space="preserve">» </w:t>
      </w:r>
      <w:r w:rsidR="00F33860">
        <w:rPr>
          <w:szCs w:val="28"/>
        </w:rPr>
        <w:t>июл</w:t>
      </w:r>
      <w:r w:rsidR="00A630AF" w:rsidRPr="00A630AF">
        <w:rPr>
          <w:szCs w:val="28"/>
        </w:rPr>
        <w:t>я 20</w:t>
      </w:r>
      <w:r w:rsidR="00CF4ADB">
        <w:rPr>
          <w:szCs w:val="28"/>
        </w:rPr>
        <w:t>21</w:t>
      </w:r>
      <w:r w:rsidR="00A630AF"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В ходе</w:t>
      </w:r>
      <w:r w:rsidR="00A94BED">
        <w:rPr>
          <w:szCs w:val="28"/>
        </w:rPr>
        <w:t xml:space="preserve"> </w:t>
      </w:r>
      <w:r w:rsidRPr="00A630AF">
        <w:rPr>
          <w:szCs w:val="28"/>
        </w:rPr>
        <w:t>проведения проверки установлено: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1.1.</w:t>
      </w:r>
      <w:r w:rsidRPr="00A630AF">
        <w:rPr>
          <w:szCs w:val="28"/>
        </w:rPr>
        <w:tab/>
        <w:t>Проверка правомерности и соблюдения законности трудовых отношений.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Согласно статьи 57 Трудового кодекса обязательным включением в трудовой договор являются условия оплаты труда (в том числе размер тарифной ставки или оклада (должностного оклада) работника, доплаты, надбавки и поощрительные выплаты.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Проведена выборочн</w:t>
      </w:r>
      <w:r w:rsidR="003236C9">
        <w:rPr>
          <w:szCs w:val="28"/>
        </w:rPr>
        <w:t>ая проверка трудовых договоров:</w:t>
      </w:r>
    </w:p>
    <w:p w:rsidR="003236C9" w:rsidRDefault="003236C9" w:rsidP="00A630AF">
      <w:pPr>
        <w:jc w:val="both"/>
        <w:rPr>
          <w:szCs w:val="28"/>
        </w:rPr>
      </w:pPr>
      <w:r>
        <w:rPr>
          <w:szCs w:val="28"/>
        </w:rPr>
        <w:t xml:space="preserve">          - в трудовом договоре №3 от 01.04.2020 г. </w:t>
      </w:r>
      <w:r w:rsidR="00530AC8">
        <w:rPr>
          <w:szCs w:val="28"/>
        </w:rPr>
        <w:t xml:space="preserve">с </w:t>
      </w:r>
      <w:r>
        <w:rPr>
          <w:szCs w:val="28"/>
        </w:rPr>
        <w:t>главн</w:t>
      </w:r>
      <w:r w:rsidR="00530AC8">
        <w:rPr>
          <w:szCs w:val="28"/>
        </w:rPr>
        <w:t>ым</w:t>
      </w:r>
      <w:r>
        <w:rPr>
          <w:szCs w:val="28"/>
        </w:rPr>
        <w:t xml:space="preserve"> бухгалтер</w:t>
      </w:r>
      <w:r w:rsidR="00530AC8">
        <w:rPr>
          <w:szCs w:val="28"/>
        </w:rPr>
        <w:t>ом</w:t>
      </w:r>
      <w:r>
        <w:rPr>
          <w:szCs w:val="28"/>
        </w:rPr>
        <w:t xml:space="preserve"> отсутствует подпись</w:t>
      </w:r>
      <w:r w:rsidR="001C00C3">
        <w:rPr>
          <w:szCs w:val="28"/>
        </w:rPr>
        <w:t xml:space="preserve"> директора и печать учреждения;</w:t>
      </w:r>
    </w:p>
    <w:p w:rsidR="003236C9" w:rsidRDefault="003236C9" w:rsidP="00A630AF">
      <w:pPr>
        <w:jc w:val="both"/>
        <w:rPr>
          <w:szCs w:val="28"/>
        </w:rPr>
      </w:pPr>
      <w:r>
        <w:rPr>
          <w:szCs w:val="28"/>
        </w:rPr>
        <w:t xml:space="preserve">          - </w:t>
      </w:r>
      <w:r w:rsidR="001C00C3">
        <w:rPr>
          <w:szCs w:val="28"/>
        </w:rPr>
        <w:t>трудов</w:t>
      </w:r>
      <w:r w:rsidR="00D02583">
        <w:rPr>
          <w:szCs w:val="28"/>
        </w:rPr>
        <w:t>ой</w:t>
      </w:r>
      <w:r w:rsidR="001C00C3">
        <w:rPr>
          <w:szCs w:val="28"/>
        </w:rPr>
        <w:t xml:space="preserve"> договор №13 от 04.09.2019 г.</w:t>
      </w:r>
      <w:r w:rsidR="00D02583">
        <w:rPr>
          <w:szCs w:val="28"/>
        </w:rPr>
        <w:t>, дополнительное соглашение    № 2 от 07.09.2020 г. к трудовому договору № 9 от 19.11.2019 г. храня</w:t>
      </w:r>
      <w:r w:rsidR="001C00C3">
        <w:rPr>
          <w:szCs w:val="28"/>
        </w:rPr>
        <w:t>тся в учреждении в двух экземплярах, то есть Работник не получил один экземпляр, нарушается п.8.4. трудов</w:t>
      </w:r>
      <w:r w:rsidR="00D02583">
        <w:rPr>
          <w:szCs w:val="28"/>
        </w:rPr>
        <w:t>ых</w:t>
      </w:r>
      <w:r w:rsidR="001C00C3">
        <w:rPr>
          <w:szCs w:val="28"/>
        </w:rPr>
        <w:t xml:space="preserve"> договор</w:t>
      </w:r>
      <w:r w:rsidR="00D02583">
        <w:rPr>
          <w:szCs w:val="28"/>
        </w:rPr>
        <w:t>ов</w:t>
      </w:r>
      <w:r w:rsidR="001C00C3">
        <w:rPr>
          <w:szCs w:val="28"/>
        </w:rPr>
        <w:t>;</w:t>
      </w:r>
    </w:p>
    <w:p w:rsidR="001C00C3" w:rsidRDefault="001C00C3" w:rsidP="00A630AF">
      <w:pPr>
        <w:jc w:val="both"/>
        <w:rPr>
          <w:szCs w:val="28"/>
        </w:rPr>
      </w:pPr>
      <w:r>
        <w:rPr>
          <w:szCs w:val="28"/>
        </w:rPr>
        <w:t xml:space="preserve">          - </w:t>
      </w:r>
      <w:r w:rsidR="00D02583">
        <w:rPr>
          <w:szCs w:val="28"/>
        </w:rPr>
        <w:t>в дополнительном соглашении №1 от 06.03.2020 г. к трудовому договору № 6 от 09.10.2019 г. нет подписи, ФИО и даты, что работник получил экземпляр соглашения</w:t>
      </w:r>
      <w:r w:rsidR="00530AC8">
        <w:rPr>
          <w:szCs w:val="28"/>
        </w:rPr>
        <w:t>;</w:t>
      </w:r>
    </w:p>
    <w:p w:rsidR="00827626" w:rsidRDefault="00827626" w:rsidP="00A630AF">
      <w:pPr>
        <w:jc w:val="both"/>
        <w:rPr>
          <w:szCs w:val="28"/>
        </w:rPr>
      </w:pPr>
      <w:r>
        <w:rPr>
          <w:szCs w:val="28"/>
        </w:rPr>
        <w:t xml:space="preserve">          - трудовой договор с программистом отсутствует.</w:t>
      </w:r>
    </w:p>
    <w:p w:rsidR="00FA5329" w:rsidRDefault="00530AC8" w:rsidP="00081E2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EE68F4">
        <w:rPr>
          <w:szCs w:val="28"/>
        </w:rPr>
        <w:t>Пункт 5.2. трудового договора гласит, что заработная плата выплачивается Работнику</w:t>
      </w:r>
      <w:r w:rsidR="00076E3C">
        <w:rPr>
          <w:szCs w:val="28"/>
        </w:rPr>
        <w:t xml:space="preserve"> не реже чем каждую половину ме</w:t>
      </w:r>
      <w:r w:rsidR="00EE68F4">
        <w:rPr>
          <w:szCs w:val="28"/>
        </w:rPr>
        <w:t>сяца (25-го числа текущего месяца – за первую половину м</w:t>
      </w:r>
      <w:r w:rsidR="00076E3C">
        <w:rPr>
          <w:szCs w:val="28"/>
        </w:rPr>
        <w:t>е</w:t>
      </w:r>
      <w:r w:rsidR="00EE68F4">
        <w:rPr>
          <w:szCs w:val="28"/>
        </w:rPr>
        <w:t>сяца и 10-го числа следующего</w:t>
      </w:r>
      <w:r w:rsidR="0058711E">
        <w:rPr>
          <w:szCs w:val="28"/>
        </w:rPr>
        <w:t xml:space="preserve"> месяца, - окончательный расчет за отработанный месяц)</w:t>
      </w:r>
      <w:r w:rsidR="00081E2C">
        <w:rPr>
          <w:szCs w:val="28"/>
        </w:rPr>
        <w:t xml:space="preserve">, </w:t>
      </w:r>
      <w:r w:rsidR="0058711E">
        <w:rPr>
          <w:szCs w:val="28"/>
        </w:rPr>
        <w:t xml:space="preserve">а по Приказу № 29-Д от 28.05.2020 г. «О сроках выплаты заработной платы» сроки выдачи заработной платы 30-е число текущего месяца (аванс фиксированной суммой) и 15-ое число месяца следующим за отчетным </w:t>
      </w:r>
      <w:r w:rsidR="00511C2F">
        <w:rPr>
          <w:szCs w:val="28"/>
        </w:rPr>
        <w:t xml:space="preserve">– срок выдачи зарплаты за </w:t>
      </w:r>
      <w:r w:rsidR="00511C2F">
        <w:rPr>
          <w:szCs w:val="28"/>
        </w:rPr>
        <w:lastRenderedPageBreak/>
        <w:t>вторую половину месяца</w:t>
      </w:r>
      <w:r w:rsidR="00081E2C">
        <w:rPr>
          <w:szCs w:val="28"/>
        </w:rPr>
        <w:t>, путем перечисления денежных средств на указанной работником счет в Банке</w:t>
      </w:r>
      <w:r w:rsidR="00511C2F">
        <w:rPr>
          <w:szCs w:val="28"/>
        </w:rPr>
        <w:t xml:space="preserve">. </w:t>
      </w:r>
      <w:r w:rsidR="00A630AF" w:rsidRPr="00A630AF">
        <w:rPr>
          <w:szCs w:val="28"/>
        </w:rPr>
        <w:t>В нарушение статьи 57 ТК РФ в трудовые договоры работников не внесены изменения условий оплаты труда. Изменения в условия трудового договора вносятся путем заключения дополнительного соглашения между работником и работодателем, являющегося в дальнейшем неотъемлемой частью трудового договора</w:t>
      </w:r>
      <w:r w:rsidR="00511C2F">
        <w:rPr>
          <w:szCs w:val="28"/>
        </w:rPr>
        <w:t xml:space="preserve">. </w:t>
      </w:r>
    </w:p>
    <w:p w:rsidR="0002252B" w:rsidRPr="00A630AF" w:rsidRDefault="0002252B" w:rsidP="00511C2F">
      <w:pPr>
        <w:jc w:val="both"/>
        <w:rPr>
          <w:szCs w:val="28"/>
        </w:rPr>
      </w:pPr>
      <w:r>
        <w:rPr>
          <w:szCs w:val="28"/>
        </w:rPr>
        <w:t xml:space="preserve">             Должностная инструкция главного бухгалтера от 01.04.2020 г. не утверждена и не согласована с директором учреждения </w:t>
      </w:r>
      <w:r w:rsidR="003E7AAB">
        <w:rPr>
          <w:szCs w:val="28"/>
        </w:rPr>
        <w:t>…………..</w:t>
      </w:r>
      <w:r>
        <w:rPr>
          <w:szCs w:val="28"/>
        </w:rPr>
        <w:t xml:space="preserve"> (отсутствует подпись и печать).</w:t>
      </w:r>
    </w:p>
    <w:p w:rsidR="00C67B59" w:rsidRPr="00511C2F" w:rsidRDefault="00A630AF" w:rsidP="00C67B59">
      <w:pPr>
        <w:jc w:val="both"/>
        <w:rPr>
          <w:rFonts w:eastAsiaTheme="minorHAnsi"/>
          <w:szCs w:val="28"/>
          <w:lang w:eastAsia="en-US"/>
        </w:rPr>
      </w:pPr>
      <w:r w:rsidRPr="00A630AF">
        <w:rPr>
          <w:szCs w:val="28"/>
        </w:rPr>
        <w:t xml:space="preserve">       </w:t>
      </w:r>
      <w:r w:rsidR="00C67B59">
        <w:rPr>
          <w:szCs w:val="28"/>
        </w:rPr>
        <w:t xml:space="preserve">      </w:t>
      </w:r>
      <w:r w:rsidRPr="00A630AF">
        <w:rPr>
          <w:szCs w:val="28"/>
        </w:rPr>
        <w:t xml:space="preserve"> </w:t>
      </w:r>
      <w:r w:rsidR="00C67B59" w:rsidRPr="00511C2F">
        <w:rPr>
          <w:rFonts w:eastAsiaTheme="minorHAnsi"/>
          <w:szCs w:val="28"/>
          <w:lang w:eastAsia="en-US"/>
        </w:rPr>
        <w:t xml:space="preserve">За проверяемый период, были предоставлены такие документы как: </w:t>
      </w:r>
    </w:p>
    <w:p w:rsidR="00C67B59" w:rsidRPr="00511C2F" w:rsidRDefault="00C67B59" w:rsidP="00C67B59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</w:t>
      </w:r>
      <w:r w:rsidRPr="00511C2F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-</w:t>
      </w:r>
      <w:r w:rsidRPr="00511C2F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</w:t>
      </w:r>
      <w:r w:rsidRPr="00511C2F">
        <w:rPr>
          <w:rFonts w:eastAsiaTheme="minorHAnsi"/>
          <w:szCs w:val="28"/>
          <w:lang w:eastAsia="en-US"/>
        </w:rPr>
        <w:t>оложение об оплате труда работников муниципального казенного учреждения «Единая дежурно-диспетчерская служба Тяжинского муниципального района» (далее по тексту Положение</w:t>
      </w:r>
      <w:r w:rsidR="00507938">
        <w:rPr>
          <w:rFonts w:eastAsiaTheme="minorHAnsi"/>
          <w:szCs w:val="28"/>
          <w:lang w:eastAsia="en-US"/>
        </w:rPr>
        <w:t xml:space="preserve"> об оплате труда</w:t>
      </w:r>
      <w:r w:rsidRPr="00511C2F">
        <w:rPr>
          <w:rFonts w:eastAsiaTheme="minorHAnsi"/>
          <w:szCs w:val="28"/>
          <w:lang w:eastAsia="en-US"/>
        </w:rPr>
        <w:t xml:space="preserve">), утверждённое </w:t>
      </w:r>
      <w:r>
        <w:rPr>
          <w:rFonts w:eastAsiaTheme="minorHAnsi"/>
          <w:szCs w:val="28"/>
          <w:lang w:eastAsia="en-US"/>
        </w:rPr>
        <w:t>«</w:t>
      </w:r>
      <w:r w:rsidRPr="00511C2F">
        <w:rPr>
          <w:rFonts w:eastAsiaTheme="minorHAnsi"/>
          <w:szCs w:val="28"/>
          <w:lang w:eastAsia="en-US"/>
        </w:rPr>
        <w:t>30</w:t>
      </w:r>
      <w:r>
        <w:rPr>
          <w:rFonts w:eastAsiaTheme="minorHAnsi"/>
          <w:szCs w:val="28"/>
          <w:lang w:eastAsia="en-US"/>
        </w:rPr>
        <w:t>»</w:t>
      </w:r>
      <w:r w:rsidRPr="00511C2F">
        <w:rPr>
          <w:rFonts w:eastAsiaTheme="minorHAnsi"/>
          <w:szCs w:val="28"/>
          <w:lang w:eastAsia="en-US"/>
        </w:rPr>
        <w:t xml:space="preserve"> сентября 2019 года;</w:t>
      </w:r>
    </w:p>
    <w:p w:rsidR="00C67B59" w:rsidRPr="00511C2F" w:rsidRDefault="00C67B59" w:rsidP="00C67B59">
      <w:pPr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-</w:t>
      </w:r>
      <w:r w:rsidRPr="00511C2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Ш</w:t>
      </w:r>
      <w:r w:rsidRPr="00511C2F">
        <w:rPr>
          <w:rFonts w:eastAsiaTheme="minorHAnsi"/>
          <w:szCs w:val="28"/>
          <w:lang w:eastAsia="en-US"/>
        </w:rPr>
        <w:t xml:space="preserve">татное расписание </w:t>
      </w:r>
      <w:r>
        <w:rPr>
          <w:rFonts w:eastAsiaTheme="minorHAnsi"/>
          <w:szCs w:val="28"/>
          <w:lang w:eastAsia="en-US"/>
        </w:rPr>
        <w:t xml:space="preserve">№ 1 от 31.12.2019 г. муниципального казенного учреждения «Единая </w:t>
      </w:r>
      <w:r w:rsidRPr="00511C2F">
        <w:rPr>
          <w:rFonts w:eastAsiaTheme="minorHAnsi"/>
          <w:szCs w:val="28"/>
          <w:lang w:eastAsia="en-US"/>
        </w:rPr>
        <w:t>дежурно</w:t>
      </w:r>
      <w:r>
        <w:rPr>
          <w:rFonts w:eastAsiaTheme="minorHAnsi"/>
          <w:szCs w:val="28"/>
          <w:lang w:eastAsia="en-US"/>
        </w:rPr>
        <w:t xml:space="preserve"> </w:t>
      </w:r>
      <w:r w:rsidRPr="00511C2F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Pr="00511C2F">
        <w:rPr>
          <w:rFonts w:eastAsiaTheme="minorHAnsi"/>
          <w:szCs w:val="28"/>
          <w:lang w:eastAsia="en-US"/>
        </w:rPr>
        <w:t>диспетчерск</w:t>
      </w:r>
      <w:r>
        <w:rPr>
          <w:rFonts w:eastAsiaTheme="minorHAnsi"/>
          <w:szCs w:val="28"/>
          <w:lang w:eastAsia="en-US"/>
        </w:rPr>
        <w:t>ая</w:t>
      </w:r>
      <w:r w:rsidRPr="00511C2F">
        <w:rPr>
          <w:rFonts w:eastAsiaTheme="minorHAnsi"/>
          <w:szCs w:val="28"/>
          <w:lang w:eastAsia="en-US"/>
        </w:rPr>
        <w:t xml:space="preserve"> служб</w:t>
      </w:r>
      <w:r>
        <w:rPr>
          <w:rFonts w:eastAsiaTheme="minorHAnsi"/>
          <w:szCs w:val="28"/>
          <w:lang w:eastAsia="en-US"/>
        </w:rPr>
        <w:t>а</w:t>
      </w:r>
      <w:r w:rsidRPr="00511C2F">
        <w:rPr>
          <w:rFonts w:eastAsiaTheme="minorHAnsi"/>
          <w:szCs w:val="28"/>
          <w:lang w:eastAsia="en-US"/>
        </w:rPr>
        <w:t xml:space="preserve"> Тяжинского муниципального района» (далее по тексту Штатное расписание)</w:t>
      </w:r>
      <w:r>
        <w:rPr>
          <w:rFonts w:eastAsiaTheme="minorHAnsi"/>
          <w:szCs w:val="28"/>
          <w:lang w:eastAsia="en-US"/>
        </w:rPr>
        <w:t>.</w:t>
      </w:r>
    </w:p>
    <w:p w:rsidR="00C67B59" w:rsidRPr="00511C2F" w:rsidRDefault="00C67B59" w:rsidP="00C67B59">
      <w:pPr>
        <w:spacing w:after="200"/>
        <w:jc w:val="both"/>
        <w:rPr>
          <w:rFonts w:eastAsiaTheme="minorHAnsi"/>
          <w:szCs w:val="28"/>
          <w:lang w:eastAsia="en-US"/>
        </w:rPr>
      </w:pPr>
      <w:r w:rsidRPr="00511C2F">
        <w:rPr>
          <w:rFonts w:eastAsiaTheme="minorHAnsi"/>
          <w:szCs w:val="28"/>
          <w:lang w:eastAsia="en-US"/>
        </w:rPr>
        <w:t xml:space="preserve">      </w:t>
      </w:r>
      <w:r w:rsidR="00507938">
        <w:rPr>
          <w:rFonts w:eastAsiaTheme="minorHAnsi"/>
          <w:szCs w:val="28"/>
          <w:lang w:eastAsia="en-US"/>
        </w:rPr>
        <w:t xml:space="preserve">     </w:t>
      </w:r>
      <w:r w:rsidRPr="00511C2F">
        <w:rPr>
          <w:rFonts w:eastAsiaTheme="minorHAnsi"/>
          <w:szCs w:val="28"/>
          <w:lang w:eastAsia="en-US"/>
        </w:rPr>
        <w:t>По данным выписки из Единого государственного реестра юридических лиц (ЕГРЮЛ)</w:t>
      </w:r>
      <w:r w:rsidR="000A685B">
        <w:rPr>
          <w:rFonts w:eastAsiaTheme="minorHAnsi"/>
          <w:szCs w:val="28"/>
          <w:lang w:eastAsia="en-US"/>
        </w:rPr>
        <w:t xml:space="preserve"> от 23.06.2021 г.</w:t>
      </w:r>
      <w:r w:rsidRPr="00511C2F">
        <w:rPr>
          <w:rFonts w:eastAsiaTheme="minorHAnsi"/>
          <w:szCs w:val="28"/>
          <w:lang w:eastAsia="en-US"/>
        </w:rPr>
        <w:t>, 14.07.2020 года были внесены изменения в наименование учреждения – Муниципальное казенное учреждение «Единая дежурно</w:t>
      </w:r>
      <w:r>
        <w:rPr>
          <w:rFonts w:eastAsiaTheme="minorHAnsi"/>
          <w:szCs w:val="28"/>
          <w:lang w:eastAsia="en-US"/>
        </w:rPr>
        <w:t xml:space="preserve"> </w:t>
      </w:r>
      <w:r w:rsidRPr="00511C2F">
        <w:rPr>
          <w:rFonts w:eastAsiaTheme="minorHAnsi"/>
          <w:szCs w:val="28"/>
          <w:lang w:eastAsia="en-US"/>
        </w:rPr>
        <w:t>-</w:t>
      </w:r>
      <w:r w:rsidR="000A685B">
        <w:rPr>
          <w:rFonts w:eastAsiaTheme="minorHAnsi"/>
          <w:szCs w:val="28"/>
          <w:lang w:eastAsia="en-US"/>
        </w:rPr>
        <w:t xml:space="preserve"> </w:t>
      </w:r>
      <w:r w:rsidRPr="00511C2F">
        <w:rPr>
          <w:rFonts w:eastAsiaTheme="minorHAnsi"/>
          <w:szCs w:val="28"/>
          <w:lang w:eastAsia="en-US"/>
        </w:rPr>
        <w:t>диспетчерская служба Тяжинского муниципального округа». На основании смены наименования учреждения, должн</w:t>
      </w:r>
      <w:r>
        <w:rPr>
          <w:rFonts w:eastAsiaTheme="minorHAnsi"/>
          <w:szCs w:val="28"/>
          <w:lang w:eastAsia="en-US"/>
        </w:rPr>
        <w:t>ы</w:t>
      </w:r>
      <w:r w:rsidRPr="00511C2F">
        <w:rPr>
          <w:rFonts w:eastAsiaTheme="minorHAnsi"/>
          <w:szCs w:val="28"/>
          <w:lang w:eastAsia="en-US"/>
        </w:rPr>
        <w:t xml:space="preserve"> был</w:t>
      </w:r>
      <w:r>
        <w:rPr>
          <w:rFonts w:eastAsiaTheme="minorHAnsi"/>
          <w:szCs w:val="28"/>
          <w:lang w:eastAsia="en-US"/>
        </w:rPr>
        <w:t>и</w:t>
      </w:r>
      <w:r w:rsidRPr="00511C2F">
        <w:rPr>
          <w:rFonts w:eastAsiaTheme="minorHAnsi"/>
          <w:szCs w:val="28"/>
          <w:lang w:eastAsia="en-US"/>
        </w:rPr>
        <w:t xml:space="preserve"> внести изменения в Положение об оплате труда и в штатно</w:t>
      </w:r>
      <w:r>
        <w:rPr>
          <w:rFonts w:eastAsiaTheme="minorHAnsi"/>
          <w:szCs w:val="28"/>
          <w:lang w:eastAsia="en-US"/>
        </w:rPr>
        <w:t>е</w:t>
      </w:r>
      <w:r w:rsidRPr="00511C2F">
        <w:rPr>
          <w:rFonts w:eastAsiaTheme="minorHAnsi"/>
          <w:szCs w:val="28"/>
          <w:lang w:eastAsia="en-US"/>
        </w:rPr>
        <w:t xml:space="preserve"> расписани</w:t>
      </w:r>
      <w:r>
        <w:rPr>
          <w:rFonts w:eastAsiaTheme="minorHAnsi"/>
          <w:szCs w:val="28"/>
          <w:lang w:eastAsia="en-US"/>
        </w:rPr>
        <w:t>е</w:t>
      </w:r>
      <w:r w:rsidRPr="00511C2F">
        <w:rPr>
          <w:rFonts w:eastAsiaTheme="minorHAnsi"/>
          <w:szCs w:val="28"/>
          <w:lang w:eastAsia="en-US"/>
        </w:rPr>
        <w:t xml:space="preserve"> учреждения.</w:t>
      </w:r>
    </w:p>
    <w:p w:rsidR="00A630AF" w:rsidRDefault="00A630AF" w:rsidP="00507938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  <w:r w:rsidR="00507938">
        <w:rPr>
          <w:szCs w:val="28"/>
        </w:rPr>
        <w:t xml:space="preserve">       </w:t>
      </w:r>
      <w:r w:rsidRPr="00157C72">
        <w:rPr>
          <w:szCs w:val="28"/>
        </w:rPr>
        <w:t>1.2.</w:t>
      </w:r>
      <w:r w:rsidRPr="00157C72">
        <w:rPr>
          <w:szCs w:val="28"/>
        </w:rPr>
        <w:tab/>
        <w:t>Проверка правильности начисления заработной платы.</w:t>
      </w:r>
    </w:p>
    <w:p w:rsidR="0002252B" w:rsidRDefault="0002252B" w:rsidP="0002252B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02252B" w:rsidRPr="00A630AF" w:rsidRDefault="0002252B" w:rsidP="0002252B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A630AF">
        <w:rPr>
          <w:szCs w:val="28"/>
        </w:rPr>
        <w:t xml:space="preserve">Проведена выборочная проверка правильности начисления и выплаты заработной платы. </w:t>
      </w:r>
    </w:p>
    <w:p w:rsidR="0002252B" w:rsidRPr="00A630AF" w:rsidRDefault="0002252B" w:rsidP="0002252B">
      <w:pPr>
        <w:jc w:val="both"/>
        <w:rPr>
          <w:szCs w:val="28"/>
        </w:rPr>
      </w:pPr>
      <w:r w:rsidRPr="00A630AF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A630AF">
        <w:rPr>
          <w:szCs w:val="28"/>
        </w:rPr>
        <w:t xml:space="preserve">   Начисление заработной платы производится на основании приказов директора Учреждения о приеме на работу, о прекращении (расторжении) трудового договора, в соответствии с табелями учета использования рабочего времени,</w:t>
      </w:r>
      <w:r>
        <w:rPr>
          <w:szCs w:val="28"/>
        </w:rPr>
        <w:t xml:space="preserve"> графиками несения дежурства,</w:t>
      </w:r>
      <w:r w:rsidRPr="00A630AF">
        <w:rPr>
          <w:szCs w:val="28"/>
        </w:rPr>
        <w:t xml:space="preserve"> расчетов об исчислении среднего заработка при предоставлении отпуска, увольнении и других документов, а также на основании Положения об оплате труда.</w:t>
      </w:r>
    </w:p>
    <w:p w:rsidR="00511C2F" w:rsidRPr="00511C2F" w:rsidRDefault="009D629B" w:rsidP="00C67B59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</w:t>
      </w:r>
      <w:r w:rsidR="00511C2F" w:rsidRPr="00511C2F">
        <w:rPr>
          <w:rFonts w:eastAsiaTheme="minorHAnsi"/>
          <w:b/>
          <w:szCs w:val="28"/>
          <w:lang w:eastAsia="en-US"/>
        </w:rPr>
        <w:t xml:space="preserve"> </w:t>
      </w:r>
      <w:r w:rsidR="00507938" w:rsidRPr="00341FD5">
        <w:rPr>
          <w:szCs w:val="28"/>
        </w:rPr>
        <w:t>Проведена проверка соответствия размеров должностных окладов, установленных</w:t>
      </w:r>
      <w:r w:rsidR="00507938" w:rsidRPr="00A630AF">
        <w:rPr>
          <w:szCs w:val="28"/>
        </w:rPr>
        <w:t xml:space="preserve"> в штатном расписании и </w:t>
      </w:r>
      <w:r w:rsidR="00507938">
        <w:rPr>
          <w:szCs w:val="28"/>
        </w:rPr>
        <w:t>Положении об оплате труда.</w:t>
      </w:r>
    </w:p>
    <w:p w:rsidR="00511C2F" w:rsidRPr="00511C2F" w:rsidRDefault="00507938" w:rsidP="00511C2F">
      <w:pPr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511C2F" w:rsidRPr="00511C2F">
        <w:rPr>
          <w:rFonts w:eastAsiaTheme="minorHAnsi"/>
          <w:szCs w:val="28"/>
          <w:lang w:eastAsia="en-US"/>
        </w:rPr>
        <w:t xml:space="preserve">Согласно </w:t>
      </w:r>
      <w:r>
        <w:rPr>
          <w:rFonts w:eastAsiaTheme="minorHAnsi"/>
          <w:szCs w:val="28"/>
          <w:lang w:eastAsia="en-US"/>
        </w:rPr>
        <w:t xml:space="preserve">п. 3.4. </w:t>
      </w:r>
      <w:r w:rsidR="00511C2F" w:rsidRPr="00511C2F">
        <w:rPr>
          <w:rFonts w:eastAsiaTheme="minorHAnsi"/>
          <w:szCs w:val="28"/>
          <w:lang w:eastAsia="en-US"/>
        </w:rPr>
        <w:t>Положени</w:t>
      </w:r>
      <w:r>
        <w:rPr>
          <w:rFonts w:eastAsiaTheme="minorHAnsi"/>
          <w:szCs w:val="28"/>
          <w:lang w:eastAsia="en-US"/>
        </w:rPr>
        <w:t>я об оплате труда</w:t>
      </w:r>
      <w:r w:rsidR="00511C2F" w:rsidRPr="00511C2F">
        <w:rPr>
          <w:rFonts w:eastAsiaTheme="minorHAnsi"/>
          <w:szCs w:val="28"/>
          <w:lang w:eastAsia="en-US"/>
        </w:rPr>
        <w:t xml:space="preserve"> оклад </w:t>
      </w:r>
      <w:r>
        <w:rPr>
          <w:rFonts w:eastAsiaTheme="minorHAnsi"/>
          <w:szCs w:val="28"/>
          <w:lang w:eastAsia="en-US"/>
        </w:rPr>
        <w:t>с</w:t>
      </w:r>
      <w:r w:rsidR="00511C2F" w:rsidRPr="00511C2F">
        <w:rPr>
          <w:rFonts w:eastAsiaTheme="minorHAnsi"/>
          <w:szCs w:val="28"/>
          <w:lang w:eastAsia="en-US"/>
        </w:rPr>
        <w:t>таршего оператора 112</w:t>
      </w:r>
      <w:r>
        <w:rPr>
          <w:rFonts w:eastAsiaTheme="minorHAnsi"/>
          <w:szCs w:val="28"/>
          <w:lang w:eastAsia="en-US"/>
        </w:rPr>
        <w:t>,</w:t>
      </w:r>
      <w:r w:rsidR="00511C2F" w:rsidRPr="00511C2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</w:t>
      </w:r>
      <w:r w:rsidR="00511C2F" w:rsidRPr="00511C2F">
        <w:rPr>
          <w:rFonts w:eastAsiaTheme="minorHAnsi"/>
          <w:szCs w:val="28"/>
          <w:lang w:eastAsia="en-US"/>
        </w:rPr>
        <w:t>ператора 112</w:t>
      </w:r>
      <w:r>
        <w:rPr>
          <w:rFonts w:eastAsiaTheme="minorHAnsi"/>
          <w:szCs w:val="28"/>
          <w:lang w:eastAsia="en-US"/>
        </w:rPr>
        <w:t>, о</w:t>
      </w:r>
      <w:r w:rsidR="00511C2F" w:rsidRPr="00511C2F">
        <w:rPr>
          <w:rFonts w:eastAsiaTheme="minorHAnsi"/>
          <w:szCs w:val="28"/>
          <w:lang w:eastAsia="en-US"/>
        </w:rPr>
        <w:t>перативного дежурного</w:t>
      </w:r>
      <w:r>
        <w:rPr>
          <w:rFonts w:eastAsiaTheme="minorHAnsi"/>
          <w:szCs w:val="28"/>
          <w:lang w:eastAsia="en-US"/>
        </w:rPr>
        <w:t>,</w:t>
      </w:r>
      <w:r w:rsidR="00511C2F" w:rsidRPr="00511C2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</w:t>
      </w:r>
      <w:r w:rsidR="00511C2F" w:rsidRPr="00511C2F">
        <w:rPr>
          <w:rFonts w:eastAsiaTheme="minorHAnsi"/>
          <w:szCs w:val="28"/>
          <w:lang w:eastAsia="en-US"/>
        </w:rPr>
        <w:t>рограммиста составляет - 6 593 руб., что не соответствует Штатному расписанию – 6 844 руб.</w:t>
      </w:r>
      <w:r>
        <w:rPr>
          <w:rFonts w:eastAsiaTheme="minorHAnsi"/>
          <w:szCs w:val="28"/>
          <w:lang w:eastAsia="en-US"/>
        </w:rPr>
        <w:t>, должностной оклад у</w:t>
      </w:r>
      <w:r w:rsidR="00511C2F" w:rsidRPr="00511C2F">
        <w:rPr>
          <w:rFonts w:eastAsiaTheme="minorHAnsi"/>
          <w:szCs w:val="28"/>
          <w:lang w:eastAsia="en-US"/>
        </w:rPr>
        <w:t>борщика служебных помещений составляет - 4 696 руб. по Положению</w:t>
      </w:r>
      <w:r>
        <w:rPr>
          <w:rFonts w:eastAsiaTheme="minorHAnsi"/>
          <w:szCs w:val="28"/>
          <w:lang w:eastAsia="en-US"/>
        </w:rPr>
        <w:t xml:space="preserve"> об оплате труда</w:t>
      </w:r>
      <w:r w:rsidR="00511C2F" w:rsidRPr="00511C2F">
        <w:rPr>
          <w:rFonts w:eastAsiaTheme="minorHAnsi"/>
          <w:szCs w:val="28"/>
          <w:lang w:eastAsia="en-US"/>
        </w:rPr>
        <w:t>, а по Штатному расписанию – 1 219 руб. 0,25 ставки, то есть 1 ставка – 4 876 руб.</w:t>
      </w:r>
    </w:p>
    <w:p w:rsidR="00114712" w:rsidRDefault="0002252B" w:rsidP="00624A85">
      <w:pPr>
        <w:jc w:val="both"/>
        <w:rPr>
          <w:szCs w:val="28"/>
        </w:rPr>
      </w:pPr>
      <w:r>
        <w:rPr>
          <w:szCs w:val="28"/>
        </w:rPr>
        <w:t xml:space="preserve">          В п</w:t>
      </w:r>
      <w:r w:rsidR="00624A85">
        <w:rPr>
          <w:szCs w:val="28"/>
        </w:rPr>
        <w:t xml:space="preserve">риказах (распоряжениях) о предоставлении отпуска работникам </w:t>
      </w:r>
      <w:r w:rsidR="00AC61D4">
        <w:rPr>
          <w:szCs w:val="28"/>
        </w:rPr>
        <w:t xml:space="preserve">    </w:t>
      </w:r>
      <w:r w:rsidR="00624A85">
        <w:rPr>
          <w:szCs w:val="28"/>
        </w:rPr>
        <w:t>№</w:t>
      </w:r>
      <w:r w:rsidR="00AC61D4">
        <w:rPr>
          <w:szCs w:val="28"/>
        </w:rPr>
        <w:t xml:space="preserve"> </w:t>
      </w:r>
      <w:r w:rsidR="00624A85">
        <w:rPr>
          <w:szCs w:val="28"/>
        </w:rPr>
        <w:t>9-О от 24.08.2020</w:t>
      </w:r>
      <w:r w:rsidR="00114712">
        <w:rPr>
          <w:szCs w:val="28"/>
        </w:rPr>
        <w:t xml:space="preserve"> </w:t>
      </w:r>
      <w:r w:rsidR="00624A85">
        <w:rPr>
          <w:szCs w:val="28"/>
        </w:rPr>
        <w:t>г.</w:t>
      </w:r>
      <w:r w:rsidR="00114712">
        <w:rPr>
          <w:szCs w:val="28"/>
        </w:rPr>
        <w:t xml:space="preserve"> </w:t>
      </w:r>
      <w:r w:rsidR="003E7AAB">
        <w:rPr>
          <w:szCs w:val="28"/>
        </w:rPr>
        <w:t>(…………</w:t>
      </w:r>
      <w:r w:rsidR="00114712">
        <w:rPr>
          <w:szCs w:val="28"/>
        </w:rPr>
        <w:t>.)</w:t>
      </w:r>
      <w:r w:rsidR="00624A85">
        <w:rPr>
          <w:szCs w:val="28"/>
        </w:rPr>
        <w:t>, № 6-О от 22.06.2020</w:t>
      </w:r>
      <w:r w:rsidR="00114712">
        <w:rPr>
          <w:szCs w:val="28"/>
        </w:rPr>
        <w:t xml:space="preserve"> </w:t>
      </w:r>
      <w:r w:rsidR="00624A85">
        <w:rPr>
          <w:szCs w:val="28"/>
        </w:rPr>
        <w:t>г.</w:t>
      </w:r>
      <w:r w:rsidR="00114712">
        <w:rPr>
          <w:szCs w:val="28"/>
        </w:rPr>
        <w:t xml:space="preserve"> (</w:t>
      </w:r>
      <w:r w:rsidR="003E7AAB">
        <w:rPr>
          <w:szCs w:val="28"/>
        </w:rPr>
        <w:t>………….</w:t>
      </w:r>
      <w:r w:rsidR="00114712">
        <w:rPr>
          <w:szCs w:val="28"/>
        </w:rPr>
        <w:t>.)</w:t>
      </w:r>
      <w:r w:rsidR="00624A85">
        <w:rPr>
          <w:szCs w:val="28"/>
        </w:rPr>
        <w:t>, №</w:t>
      </w:r>
      <w:r w:rsidR="00AC61D4">
        <w:rPr>
          <w:szCs w:val="28"/>
        </w:rPr>
        <w:t xml:space="preserve"> </w:t>
      </w:r>
      <w:r w:rsidR="00624A85">
        <w:rPr>
          <w:szCs w:val="28"/>
        </w:rPr>
        <w:t>4-О от 05.05.2020 г.</w:t>
      </w:r>
      <w:r w:rsidR="00114712">
        <w:rPr>
          <w:szCs w:val="28"/>
        </w:rPr>
        <w:t xml:space="preserve"> (</w:t>
      </w:r>
      <w:r w:rsidR="003E7AAB">
        <w:rPr>
          <w:szCs w:val="28"/>
        </w:rPr>
        <w:t>…………</w:t>
      </w:r>
      <w:r w:rsidR="00114712">
        <w:rPr>
          <w:szCs w:val="28"/>
        </w:rPr>
        <w:t>.)</w:t>
      </w:r>
      <w:r w:rsidR="00624A85">
        <w:rPr>
          <w:szCs w:val="28"/>
        </w:rPr>
        <w:t xml:space="preserve">, </w:t>
      </w:r>
      <w:r w:rsidR="00114712">
        <w:rPr>
          <w:szCs w:val="28"/>
        </w:rPr>
        <w:t>№</w:t>
      </w:r>
      <w:r w:rsidR="00AC61D4">
        <w:rPr>
          <w:szCs w:val="28"/>
        </w:rPr>
        <w:t xml:space="preserve"> </w:t>
      </w:r>
      <w:r w:rsidR="00114712">
        <w:rPr>
          <w:szCs w:val="28"/>
        </w:rPr>
        <w:t>3-О от 05.05.2020 г. (</w:t>
      </w:r>
      <w:r w:rsidR="003E7AAB">
        <w:rPr>
          <w:szCs w:val="28"/>
        </w:rPr>
        <w:t>………….</w:t>
      </w:r>
      <w:r w:rsidR="00114712">
        <w:rPr>
          <w:szCs w:val="28"/>
        </w:rPr>
        <w:t>.) работники с приказом (распоряжением) не ознакомлены – личная подпись отсутствует.</w:t>
      </w:r>
    </w:p>
    <w:p w:rsidR="0064629E" w:rsidRDefault="00F2347F" w:rsidP="00A630AF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624A85">
        <w:rPr>
          <w:szCs w:val="28"/>
        </w:rPr>
        <w:t xml:space="preserve">     </w:t>
      </w:r>
      <w:r w:rsidR="003D1F8E">
        <w:rPr>
          <w:szCs w:val="28"/>
        </w:rPr>
        <w:t xml:space="preserve"> В Приказах (распоряжениях) </w:t>
      </w:r>
      <w:r w:rsidR="0064629E">
        <w:rPr>
          <w:szCs w:val="28"/>
        </w:rPr>
        <w:t>о</w:t>
      </w:r>
      <w:r w:rsidR="003D1F8E">
        <w:rPr>
          <w:szCs w:val="28"/>
        </w:rPr>
        <w:t xml:space="preserve"> поощрении работник</w:t>
      </w:r>
      <w:r w:rsidR="0064629E">
        <w:rPr>
          <w:szCs w:val="28"/>
        </w:rPr>
        <w:t xml:space="preserve">ов: </w:t>
      </w:r>
    </w:p>
    <w:p w:rsidR="0064629E" w:rsidRDefault="0064629E" w:rsidP="00A630AF">
      <w:pPr>
        <w:jc w:val="both"/>
        <w:rPr>
          <w:szCs w:val="28"/>
        </w:rPr>
      </w:pPr>
      <w:r>
        <w:rPr>
          <w:szCs w:val="28"/>
        </w:rPr>
        <w:t xml:space="preserve">         - №</w:t>
      </w:r>
      <w:r w:rsidR="00AC61D4">
        <w:rPr>
          <w:szCs w:val="28"/>
        </w:rPr>
        <w:t xml:space="preserve"> </w:t>
      </w:r>
      <w:r>
        <w:rPr>
          <w:szCs w:val="28"/>
        </w:rPr>
        <w:t>11-Д от 27.01.2020 г. личные подписи отсутствуют:</w:t>
      </w:r>
      <w:r w:rsidR="003E7AAB">
        <w:rPr>
          <w:szCs w:val="28"/>
        </w:rPr>
        <w:t xml:space="preserve"> ………., ………</w:t>
      </w:r>
      <w:r>
        <w:rPr>
          <w:szCs w:val="28"/>
        </w:rPr>
        <w:t xml:space="preserve">., </w:t>
      </w:r>
      <w:r w:rsidR="003E7AAB">
        <w:rPr>
          <w:szCs w:val="28"/>
        </w:rPr>
        <w:t>………..</w:t>
      </w:r>
      <w:r>
        <w:rPr>
          <w:szCs w:val="28"/>
        </w:rPr>
        <w:t>.;</w:t>
      </w:r>
    </w:p>
    <w:p w:rsidR="0064629E" w:rsidRDefault="0064629E" w:rsidP="00A630AF">
      <w:pPr>
        <w:jc w:val="both"/>
        <w:rPr>
          <w:szCs w:val="28"/>
        </w:rPr>
      </w:pPr>
      <w:r>
        <w:rPr>
          <w:szCs w:val="28"/>
        </w:rPr>
        <w:t xml:space="preserve">        - № 13 - Д от 26.02.2020 г. личные подписи отсутствуют </w:t>
      </w:r>
      <w:r w:rsidR="003E7AAB">
        <w:rPr>
          <w:szCs w:val="28"/>
        </w:rPr>
        <w:t>………..</w:t>
      </w:r>
      <w:r>
        <w:rPr>
          <w:szCs w:val="28"/>
        </w:rPr>
        <w:t xml:space="preserve">. и </w:t>
      </w:r>
      <w:r w:rsidR="003E7AAB">
        <w:rPr>
          <w:szCs w:val="28"/>
        </w:rPr>
        <w:t>………….</w:t>
      </w:r>
      <w:r>
        <w:rPr>
          <w:szCs w:val="28"/>
        </w:rPr>
        <w:t>.;</w:t>
      </w:r>
    </w:p>
    <w:p w:rsidR="0064629E" w:rsidRDefault="00116432" w:rsidP="00A630AF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="0064629E">
        <w:rPr>
          <w:szCs w:val="28"/>
        </w:rPr>
        <w:t>№ 39</w:t>
      </w:r>
      <w:r>
        <w:rPr>
          <w:szCs w:val="28"/>
        </w:rPr>
        <w:t>-</w:t>
      </w:r>
      <w:r w:rsidR="0064629E">
        <w:rPr>
          <w:szCs w:val="28"/>
        </w:rPr>
        <w:t xml:space="preserve">Д от 24.07.2020 г. личные подписи отсутствуют: </w:t>
      </w:r>
      <w:r w:rsidR="003E7AAB">
        <w:rPr>
          <w:szCs w:val="28"/>
        </w:rPr>
        <w:t>…………</w:t>
      </w:r>
      <w:r w:rsidR="0064629E">
        <w:rPr>
          <w:szCs w:val="28"/>
        </w:rPr>
        <w:t xml:space="preserve">., </w:t>
      </w:r>
      <w:r w:rsidR="003E7AAB">
        <w:rPr>
          <w:szCs w:val="28"/>
        </w:rPr>
        <w:t>…………</w:t>
      </w:r>
      <w:r w:rsidR="0064629E">
        <w:rPr>
          <w:szCs w:val="28"/>
        </w:rPr>
        <w:t xml:space="preserve">, </w:t>
      </w:r>
      <w:r w:rsidR="003E7AAB">
        <w:rPr>
          <w:szCs w:val="28"/>
        </w:rPr>
        <w:t>………..</w:t>
      </w:r>
      <w:r w:rsidR="0064629E">
        <w:rPr>
          <w:szCs w:val="28"/>
        </w:rPr>
        <w:t xml:space="preserve">, </w:t>
      </w:r>
      <w:r w:rsidR="003E7AAB">
        <w:rPr>
          <w:szCs w:val="28"/>
        </w:rPr>
        <w:t>………..</w:t>
      </w:r>
      <w:r w:rsidR="0064629E">
        <w:rPr>
          <w:szCs w:val="28"/>
        </w:rPr>
        <w:t>.;</w:t>
      </w:r>
    </w:p>
    <w:p w:rsidR="0064629E" w:rsidRDefault="0064629E" w:rsidP="00A630AF">
      <w:pPr>
        <w:jc w:val="both"/>
        <w:rPr>
          <w:szCs w:val="28"/>
        </w:rPr>
      </w:pPr>
      <w:r>
        <w:rPr>
          <w:szCs w:val="28"/>
        </w:rPr>
        <w:t xml:space="preserve">        - № 48 – Д от 28.09.2020 г. личная подпись </w:t>
      </w:r>
      <w:r w:rsidR="003E7AAB">
        <w:rPr>
          <w:szCs w:val="28"/>
        </w:rPr>
        <w:t>…………</w:t>
      </w:r>
      <w:r>
        <w:rPr>
          <w:szCs w:val="28"/>
        </w:rPr>
        <w:t>. отсутствует;</w:t>
      </w:r>
    </w:p>
    <w:p w:rsidR="0064629E" w:rsidRDefault="00116432" w:rsidP="00A630A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4629E">
        <w:rPr>
          <w:szCs w:val="28"/>
        </w:rPr>
        <w:t>-</w:t>
      </w:r>
      <w:r w:rsidR="00AC61D4">
        <w:rPr>
          <w:szCs w:val="28"/>
        </w:rPr>
        <w:t xml:space="preserve"> </w:t>
      </w:r>
      <w:r w:rsidR="0064629E">
        <w:rPr>
          <w:szCs w:val="28"/>
        </w:rPr>
        <w:t>№</w:t>
      </w:r>
      <w:r w:rsidR="00AC61D4">
        <w:rPr>
          <w:szCs w:val="28"/>
        </w:rPr>
        <w:t xml:space="preserve"> </w:t>
      </w:r>
      <w:r w:rsidR="0064629E">
        <w:rPr>
          <w:szCs w:val="28"/>
        </w:rPr>
        <w:t>55-Д от 26.11.2020 г.</w:t>
      </w:r>
      <w:r>
        <w:rPr>
          <w:szCs w:val="28"/>
        </w:rPr>
        <w:t xml:space="preserve"> личные подписи отсутствуют: </w:t>
      </w:r>
      <w:r w:rsidR="003E7AAB">
        <w:rPr>
          <w:szCs w:val="28"/>
        </w:rPr>
        <w:t>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…………..</w:t>
      </w:r>
      <w:r>
        <w:rPr>
          <w:szCs w:val="28"/>
        </w:rPr>
        <w:t xml:space="preserve">., </w:t>
      </w:r>
      <w:r w:rsidR="003E7AAB">
        <w:rPr>
          <w:szCs w:val="28"/>
        </w:rPr>
        <w:t>…………..</w:t>
      </w:r>
      <w:r>
        <w:rPr>
          <w:szCs w:val="28"/>
        </w:rPr>
        <w:t>;</w:t>
      </w:r>
    </w:p>
    <w:p w:rsidR="00116432" w:rsidRDefault="00116432" w:rsidP="00A630AF">
      <w:pPr>
        <w:jc w:val="both"/>
        <w:rPr>
          <w:szCs w:val="28"/>
        </w:rPr>
      </w:pPr>
      <w:r>
        <w:rPr>
          <w:szCs w:val="28"/>
        </w:rPr>
        <w:t xml:space="preserve">         -№</w:t>
      </w:r>
      <w:r w:rsidR="00AC61D4">
        <w:rPr>
          <w:szCs w:val="28"/>
        </w:rPr>
        <w:t xml:space="preserve"> </w:t>
      </w:r>
      <w:r>
        <w:rPr>
          <w:szCs w:val="28"/>
        </w:rPr>
        <w:t xml:space="preserve">63–Д от 24.12.2020 г. личные подписи отсутствуют: </w:t>
      </w:r>
      <w:r w:rsidR="003E7AAB">
        <w:rPr>
          <w:szCs w:val="28"/>
        </w:rPr>
        <w:t>………</w:t>
      </w:r>
      <w:r>
        <w:rPr>
          <w:szCs w:val="28"/>
        </w:rPr>
        <w:t xml:space="preserve">., </w:t>
      </w:r>
      <w:r w:rsidR="003E7AAB">
        <w:rPr>
          <w:szCs w:val="28"/>
        </w:rPr>
        <w:t>……………</w:t>
      </w:r>
      <w:r>
        <w:rPr>
          <w:szCs w:val="28"/>
        </w:rPr>
        <w:t xml:space="preserve">, </w:t>
      </w:r>
      <w:r w:rsidR="003E7AAB">
        <w:rPr>
          <w:szCs w:val="28"/>
        </w:rPr>
        <w:t>………….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</w:t>
      </w:r>
      <w:r>
        <w:rPr>
          <w:szCs w:val="28"/>
        </w:rPr>
        <w:t xml:space="preserve">., </w:t>
      </w:r>
      <w:r w:rsidR="003E7AAB">
        <w:rPr>
          <w:szCs w:val="28"/>
        </w:rPr>
        <w:t>…………..</w:t>
      </w:r>
      <w:r>
        <w:rPr>
          <w:szCs w:val="28"/>
        </w:rPr>
        <w:t>;</w:t>
      </w:r>
    </w:p>
    <w:p w:rsidR="00116432" w:rsidRDefault="00116432" w:rsidP="00A630AF">
      <w:pPr>
        <w:jc w:val="both"/>
        <w:rPr>
          <w:szCs w:val="28"/>
        </w:rPr>
      </w:pPr>
      <w:r>
        <w:rPr>
          <w:szCs w:val="28"/>
        </w:rPr>
        <w:t xml:space="preserve">         -№</w:t>
      </w:r>
      <w:r w:rsidR="00AC61D4">
        <w:rPr>
          <w:szCs w:val="28"/>
        </w:rPr>
        <w:t xml:space="preserve"> </w:t>
      </w:r>
      <w:r>
        <w:rPr>
          <w:szCs w:val="28"/>
        </w:rPr>
        <w:t xml:space="preserve">64–Д от 24.12.2020 г. личные подписи отсутствуют: </w:t>
      </w:r>
      <w:r w:rsidR="003E7AAB">
        <w:rPr>
          <w:szCs w:val="28"/>
        </w:rPr>
        <w:t>………….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………….</w:t>
      </w:r>
      <w:r>
        <w:rPr>
          <w:szCs w:val="28"/>
        </w:rPr>
        <w:t xml:space="preserve">., </w:t>
      </w:r>
      <w:r w:rsidR="003E7AAB">
        <w:rPr>
          <w:szCs w:val="28"/>
        </w:rPr>
        <w:t>………….</w:t>
      </w:r>
      <w:r>
        <w:rPr>
          <w:szCs w:val="28"/>
        </w:rPr>
        <w:t>, то есть работники с приказом (распоряжением) не ознакомлены.</w:t>
      </w:r>
    </w:p>
    <w:p w:rsidR="00116432" w:rsidRDefault="0002252B" w:rsidP="00A630A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57C72">
        <w:rPr>
          <w:szCs w:val="28"/>
        </w:rPr>
        <w:t xml:space="preserve"> </w:t>
      </w:r>
      <w:r>
        <w:rPr>
          <w:szCs w:val="28"/>
        </w:rPr>
        <w:t xml:space="preserve">   В приказе №</w:t>
      </w:r>
      <w:r w:rsidR="00AC61D4">
        <w:rPr>
          <w:szCs w:val="28"/>
        </w:rPr>
        <w:t xml:space="preserve"> </w:t>
      </w:r>
      <w:r>
        <w:rPr>
          <w:szCs w:val="28"/>
        </w:rPr>
        <w:t xml:space="preserve">26-Д от 15.05.2020 г. «О единовременной выплате к отпуску» оперативный дежурный </w:t>
      </w:r>
      <w:r w:rsidR="003E7AAB">
        <w:rPr>
          <w:szCs w:val="28"/>
        </w:rPr>
        <w:t>………….</w:t>
      </w:r>
      <w:r>
        <w:rPr>
          <w:szCs w:val="28"/>
        </w:rPr>
        <w:t xml:space="preserve">. </w:t>
      </w:r>
      <w:r w:rsidR="00157C72">
        <w:rPr>
          <w:szCs w:val="28"/>
        </w:rPr>
        <w:t>не ознакомлена с приказом (</w:t>
      </w:r>
      <w:r>
        <w:rPr>
          <w:szCs w:val="28"/>
        </w:rPr>
        <w:t>отсутствуют подпись и дата</w:t>
      </w:r>
      <w:r w:rsidR="00157C72">
        <w:rPr>
          <w:szCs w:val="28"/>
        </w:rPr>
        <w:t>)</w:t>
      </w:r>
      <w:r>
        <w:rPr>
          <w:szCs w:val="28"/>
        </w:rPr>
        <w:t>.</w:t>
      </w:r>
    </w:p>
    <w:p w:rsidR="00116432" w:rsidRDefault="00157C72" w:rsidP="00A630AF">
      <w:pPr>
        <w:jc w:val="both"/>
        <w:rPr>
          <w:szCs w:val="28"/>
        </w:rPr>
      </w:pPr>
      <w:r>
        <w:rPr>
          <w:szCs w:val="28"/>
        </w:rPr>
        <w:t xml:space="preserve">         Работники учреждения не ознакомлены с графиками несения дежурства на март и сентябрь 2020 г. (нет ФИО, подписей и даты)</w:t>
      </w:r>
      <w:r w:rsidR="004C7102">
        <w:rPr>
          <w:szCs w:val="28"/>
        </w:rPr>
        <w:t>.</w:t>
      </w:r>
    </w:p>
    <w:p w:rsidR="0064629E" w:rsidRDefault="004C7102" w:rsidP="00A630AF">
      <w:pPr>
        <w:jc w:val="both"/>
        <w:rPr>
          <w:szCs w:val="28"/>
        </w:rPr>
      </w:pPr>
      <w:r>
        <w:rPr>
          <w:szCs w:val="28"/>
        </w:rPr>
        <w:t xml:space="preserve">         В записке – расчете № 0000-000004 (</w:t>
      </w:r>
      <w:r w:rsidR="003E7AAB">
        <w:rPr>
          <w:szCs w:val="28"/>
        </w:rPr>
        <w:t>………….</w:t>
      </w:r>
      <w:r>
        <w:rPr>
          <w:szCs w:val="28"/>
        </w:rPr>
        <w:t>.) и № 0000-000003 (</w:t>
      </w:r>
      <w:r w:rsidR="003E7AAB">
        <w:rPr>
          <w:szCs w:val="28"/>
        </w:rPr>
        <w:t>…………</w:t>
      </w:r>
      <w:r>
        <w:rPr>
          <w:szCs w:val="28"/>
        </w:rPr>
        <w:t>.) от 05.05.2020 г. об исчислении среднего заработка при предоставлении отпуска не указано «Основание», нет подписей бухгалтера и ответственного исполнителя.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</w:t>
      </w:r>
      <w:r w:rsidR="00AA2C17">
        <w:rPr>
          <w:szCs w:val="28"/>
        </w:rPr>
        <w:t xml:space="preserve"> </w:t>
      </w:r>
      <w:r w:rsidR="001154DC">
        <w:rPr>
          <w:szCs w:val="28"/>
        </w:rPr>
        <w:t xml:space="preserve">     Отсутствует Табель учета использования рабочего времени за период с 01 </w:t>
      </w:r>
      <w:r w:rsidR="00433C74">
        <w:rPr>
          <w:szCs w:val="28"/>
        </w:rPr>
        <w:t xml:space="preserve">октября </w:t>
      </w:r>
      <w:r w:rsidR="001154DC">
        <w:rPr>
          <w:szCs w:val="28"/>
        </w:rPr>
        <w:t xml:space="preserve">по 31 </w:t>
      </w:r>
      <w:r w:rsidR="00433C74">
        <w:rPr>
          <w:szCs w:val="28"/>
        </w:rPr>
        <w:t>декабря 2020</w:t>
      </w:r>
      <w:r w:rsidR="001154DC">
        <w:rPr>
          <w:szCs w:val="28"/>
        </w:rPr>
        <w:t xml:space="preserve"> г.</w:t>
      </w:r>
    </w:p>
    <w:p w:rsidR="00081E2C" w:rsidRDefault="00AA2C17" w:rsidP="00AA2C17">
      <w:pPr>
        <w:jc w:val="both"/>
        <w:rPr>
          <w:rFonts w:eastAsiaTheme="minorHAnsi"/>
          <w:b/>
          <w:szCs w:val="28"/>
          <w:lang w:eastAsia="en-US"/>
        </w:rPr>
      </w:pPr>
      <w:r>
        <w:rPr>
          <w:szCs w:val="28"/>
        </w:rPr>
        <w:t xml:space="preserve">    </w:t>
      </w:r>
      <w:r>
        <w:rPr>
          <w:rFonts w:eastAsiaTheme="minorHAnsi"/>
          <w:b/>
          <w:szCs w:val="28"/>
          <w:lang w:eastAsia="en-US"/>
        </w:rPr>
        <w:t xml:space="preserve">    </w:t>
      </w:r>
    </w:p>
    <w:p w:rsidR="00AA2C17" w:rsidRDefault="00081E2C" w:rsidP="00AA2C17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</w:t>
      </w:r>
      <w:r w:rsidR="00AA2C17" w:rsidRPr="00AA2C17">
        <w:rPr>
          <w:rFonts w:eastAsiaTheme="minorHAnsi"/>
          <w:szCs w:val="28"/>
          <w:lang w:eastAsia="en-US"/>
        </w:rPr>
        <w:t xml:space="preserve">Согласно </w:t>
      </w:r>
      <w:r w:rsidR="00AA2C17">
        <w:rPr>
          <w:rFonts w:eastAsiaTheme="minorHAnsi"/>
          <w:szCs w:val="28"/>
          <w:lang w:eastAsia="en-US"/>
        </w:rPr>
        <w:t xml:space="preserve">п.7.2. Положения об оплате труда </w:t>
      </w:r>
      <w:r w:rsidR="00AA2C17" w:rsidRPr="00AA2C17">
        <w:rPr>
          <w:rFonts w:eastAsiaTheme="minorHAnsi"/>
          <w:szCs w:val="28"/>
          <w:lang w:eastAsia="en-US"/>
        </w:rPr>
        <w:t xml:space="preserve">«Размер премии по результатам работы за месяц устанавливается в соответствии с положением о премировании работников Учреждения на основании приказа руководителя Учреждения до 45 процентов должностного оклада». </w:t>
      </w:r>
    </w:p>
    <w:p w:rsidR="00AA2C17" w:rsidRPr="00AA2C17" w:rsidRDefault="00AA2C17" w:rsidP="00AA2C17">
      <w:pPr>
        <w:jc w:val="both"/>
        <w:rPr>
          <w:rFonts w:eastAsiaTheme="minorHAnsi"/>
          <w:szCs w:val="28"/>
          <w:lang w:eastAsia="en-US"/>
        </w:rPr>
      </w:pPr>
      <w:r w:rsidRPr="00AA2C17">
        <w:rPr>
          <w:rFonts w:eastAsiaTheme="minorHAnsi"/>
          <w:szCs w:val="28"/>
          <w:lang w:eastAsia="en-US"/>
        </w:rPr>
        <w:t>На основании предоставленных учреждением документов</w:t>
      </w:r>
      <w:r>
        <w:rPr>
          <w:rFonts w:eastAsiaTheme="minorHAnsi"/>
          <w:szCs w:val="28"/>
          <w:lang w:eastAsia="en-US"/>
        </w:rPr>
        <w:t xml:space="preserve"> (выборочно)</w:t>
      </w:r>
      <w:r w:rsidRPr="00AA2C17">
        <w:rPr>
          <w:rFonts w:eastAsiaTheme="minorHAnsi"/>
          <w:szCs w:val="28"/>
          <w:lang w:eastAsia="en-US"/>
        </w:rPr>
        <w:t>:</w:t>
      </w:r>
    </w:p>
    <w:p w:rsidR="00AA2C17" w:rsidRPr="00AA2C17" w:rsidRDefault="00AA2C17" w:rsidP="00AA2C17">
      <w:pPr>
        <w:jc w:val="both"/>
        <w:rPr>
          <w:rFonts w:eastAsiaTheme="minorHAnsi"/>
          <w:szCs w:val="28"/>
          <w:lang w:eastAsia="en-US"/>
        </w:rPr>
      </w:pPr>
      <w:r w:rsidRPr="00AA2C17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 xml:space="preserve">Расчетная ведомость май 2020 года; </w:t>
      </w:r>
    </w:p>
    <w:p w:rsidR="00AA2C17" w:rsidRDefault="00AA2C17" w:rsidP="00AA2C17">
      <w:pPr>
        <w:jc w:val="both"/>
        <w:rPr>
          <w:rFonts w:eastAsiaTheme="minorHAnsi"/>
          <w:szCs w:val="28"/>
          <w:lang w:eastAsia="en-US"/>
        </w:rPr>
      </w:pPr>
      <w:r w:rsidRPr="00AA2C17">
        <w:rPr>
          <w:rFonts w:eastAsiaTheme="minorHAnsi"/>
          <w:szCs w:val="28"/>
          <w:lang w:eastAsia="en-US"/>
        </w:rPr>
        <w:t>2.</w:t>
      </w:r>
      <w:r>
        <w:rPr>
          <w:rFonts w:eastAsiaTheme="minorHAnsi"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риказ</w:t>
      </w:r>
      <w:r w:rsidRPr="00AA2C17">
        <w:rPr>
          <w:rFonts w:eastAsiaTheme="minorHAnsi"/>
          <w:szCs w:val="28"/>
          <w:lang w:eastAsia="en-US"/>
        </w:rPr>
        <w:t xml:space="preserve"> (распоряжение) о поощрении работников №27</w:t>
      </w:r>
      <w:r>
        <w:rPr>
          <w:rFonts w:eastAsiaTheme="minorHAnsi"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>Д от 27.05.2020</w:t>
      </w:r>
      <w:r>
        <w:rPr>
          <w:rFonts w:eastAsiaTheme="minorHAnsi"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>г</w:t>
      </w:r>
      <w:r>
        <w:rPr>
          <w:rFonts w:eastAsiaTheme="minorHAnsi"/>
          <w:szCs w:val="28"/>
          <w:lang w:eastAsia="en-US"/>
        </w:rPr>
        <w:t xml:space="preserve">. </w:t>
      </w:r>
      <w:r w:rsidRPr="00AA2C17">
        <w:rPr>
          <w:rFonts w:eastAsiaTheme="minorHAnsi"/>
          <w:szCs w:val="28"/>
          <w:lang w:eastAsia="en-US"/>
        </w:rPr>
        <w:t>По результатам работы за май 2020 года, была составлена сопоставительная таблица несоответствия</w:t>
      </w:r>
      <w:r w:rsidR="00F56F18">
        <w:rPr>
          <w:rFonts w:eastAsiaTheme="minorHAnsi"/>
          <w:szCs w:val="28"/>
          <w:lang w:eastAsia="en-US"/>
        </w:rPr>
        <w:t xml:space="preserve"> №1</w:t>
      </w:r>
      <w:r>
        <w:rPr>
          <w:rFonts w:eastAsiaTheme="minorHAnsi"/>
          <w:szCs w:val="28"/>
          <w:lang w:eastAsia="en-US"/>
        </w:rPr>
        <w:t>.</w:t>
      </w:r>
    </w:p>
    <w:p w:rsidR="00AA2C17" w:rsidRPr="00AA2C17" w:rsidRDefault="00AA2C17" w:rsidP="00AA2C17">
      <w:pPr>
        <w:jc w:val="both"/>
        <w:rPr>
          <w:rFonts w:eastAsiaTheme="minorHAnsi"/>
          <w:sz w:val="24"/>
          <w:szCs w:val="24"/>
          <w:lang w:eastAsia="en-US"/>
        </w:rPr>
      </w:pPr>
      <w:r w:rsidRPr="00AA2C17">
        <w:rPr>
          <w:rFonts w:eastAsiaTheme="minorHAnsi"/>
          <w:sz w:val="20"/>
          <w:lang w:eastAsia="en-US"/>
        </w:rPr>
        <w:t xml:space="preserve">                                                                                                                         </w:t>
      </w:r>
      <w:r w:rsidR="00F56F18">
        <w:rPr>
          <w:rFonts w:eastAsiaTheme="minorHAnsi"/>
          <w:sz w:val="24"/>
          <w:szCs w:val="24"/>
          <w:lang w:eastAsia="en-US"/>
        </w:rPr>
        <w:t xml:space="preserve">Сопоставительная таблица </w:t>
      </w:r>
      <w:r w:rsidRPr="00AA2C17">
        <w:rPr>
          <w:rFonts w:eastAsiaTheme="minorHAnsi"/>
          <w:sz w:val="24"/>
          <w:szCs w:val="24"/>
          <w:lang w:eastAsia="en-US"/>
        </w:rPr>
        <w:t>№1</w:t>
      </w: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134"/>
        <w:gridCol w:w="850"/>
        <w:gridCol w:w="1560"/>
        <w:gridCol w:w="1275"/>
        <w:gridCol w:w="1134"/>
        <w:gridCol w:w="2155"/>
      </w:tblGrid>
      <w:tr w:rsidR="00AA2C17" w:rsidRPr="00AA2C17" w:rsidTr="00F56F18">
        <w:tc>
          <w:tcPr>
            <w:tcW w:w="851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Табельный №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Должностной оклад (руб.)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% к окладу (по приказу)</w:t>
            </w:r>
          </w:p>
        </w:tc>
        <w:tc>
          <w:tcPr>
            <w:tcW w:w="1560" w:type="dxa"/>
          </w:tcPr>
          <w:p w:rsidR="00AA2C17" w:rsidRPr="00AA2C17" w:rsidRDefault="00AA2C17" w:rsidP="00F56F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Сумма премии в соотв</w:t>
            </w:r>
            <w:r w:rsidR="00F56F18">
              <w:rPr>
                <w:rFonts w:eastAsiaTheme="minorHAnsi"/>
                <w:sz w:val="22"/>
                <w:szCs w:val="22"/>
                <w:lang w:eastAsia="en-US"/>
              </w:rPr>
              <w:t>етств</w:t>
            </w: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ии с Положением</w:t>
            </w:r>
            <w:r w:rsidR="00F56F18">
              <w:rPr>
                <w:rFonts w:eastAsiaTheme="minorHAnsi"/>
                <w:sz w:val="22"/>
                <w:szCs w:val="22"/>
                <w:lang w:eastAsia="en-US"/>
              </w:rPr>
              <w:t xml:space="preserve"> об оплате труда</w:t>
            </w:r>
            <w:r w:rsidRPr="00AA2C17">
              <w:rPr>
                <w:rFonts w:eastAsiaTheme="minorHAnsi"/>
                <w:sz w:val="22"/>
                <w:szCs w:val="22"/>
                <w:lang w:eastAsia="en-US"/>
              </w:rPr>
              <w:t xml:space="preserve"> и Приказом о поощрении (руб.)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Сумма премии по Расчетной ведомости  (руб.)</w:t>
            </w:r>
          </w:p>
        </w:tc>
        <w:tc>
          <w:tcPr>
            <w:tcW w:w="1134" w:type="dxa"/>
          </w:tcPr>
          <w:p w:rsidR="00F56F18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Несоответствие (руб.)</w:t>
            </w:r>
            <w:r w:rsidR="00F56F18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:rsidR="00F56F18" w:rsidRDefault="00AA2C17" w:rsidP="00F56F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F56F18">
              <w:rPr>
                <w:rFonts w:eastAsiaTheme="minorHAnsi"/>
                <w:sz w:val="20"/>
                <w:lang w:eastAsia="en-US"/>
              </w:rPr>
              <w:t>п</w:t>
            </w:r>
            <w:r w:rsidRPr="00AA2C17">
              <w:rPr>
                <w:rFonts w:eastAsiaTheme="minorHAnsi"/>
                <w:sz w:val="20"/>
                <w:lang w:eastAsia="en-US"/>
              </w:rPr>
              <w:t>ерепл</w:t>
            </w:r>
            <w:r w:rsidR="00F56F18" w:rsidRPr="00F56F18">
              <w:rPr>
                <w:rFonts w:eastAsiaTheme="minorHAnsi"/>
                <w:sz w:val="20"/>
                <w:lang w:eastAsia="en-US"/>
              </w:rPr>
              <w:t>ата</w:t>
            </w:r>
            <w:r w:rsidRPr="00AA2C1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AA2C17" w:rsidRPr="00AA2C17" w:rsidRDefault="00AA2C17" w:rsidP="00F56F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+</w:t>
            </w:r>
            <w:r w:rsidR="00F56F1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недопл</w:t>
            </w:r>
            <w:r w:rsidR="00F56F18" w:rsidRPr="00F56F18">
              <w:rPr>
                <w:rFonts w:eastAsiaTheme="minorHAnsi"/>
                <w:sz w:val="20"/>
                <w:lang w:eastAsia="en-US"/>
              </w:rPr>
              <w:t>ата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2C17">
              <w:rPr>
                <w:rFonts w:eastAsiaTheme="minorHAns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Оперативный дежурный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1711,00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1910,62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-199,62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lastRenderedPageBreak/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2737,60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1910,62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 xml:space="preserve">  826,98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Недоначислено. 40% от оклада (6844*40%=2737,60)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Оперативный дежурный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2566,50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641,62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716,48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-74,86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101D72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Оперативный дежурный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1711,00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2480,95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-769,95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Праздничные)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2258,52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3274,48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-1015,96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Праздничные)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Старший 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3220,71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966,21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1449,32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-644,15</w:t>
            </w:r>
          </w:p>
        </w:tc>
        <w:tc>
          <w:tcPr>
            <w:tcW w:w="2155" w:type="dxa"/>
          </w:tcPr>
          <w:p w:rsidR="00AA2C17" w:rsidRPr="00AA2C17" w:rsidRDefault="00AA2C17" w:rsidP="00F56F18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Надбавка за сложность)*</w:t>
            </w:r>
            <w:r w:rsidR="00F56F18">
              <w:rPr>
                <w:rFonts w:eastAsiaTheme="minorHAnsi"/>
                <w:sz w:val="20"/>
                <w:lang w:eastAsia="en-US"/>
              </w:rPr>
              <w:t>п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1711,00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2480,95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-769,95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Праздничные)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Старший 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4399,71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1319,91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1979,87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-659,96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Надбавка за сложность)*премии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Оператор 112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6844,00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2258,52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2522,01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-263,49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Излишне начислено. (Оклад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+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Ночные часы)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>*</w:t>
            </w:r>
            <w:r w:rsidR="00F56F1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A2C17">
              <w:rPr>
                <w:rFonts w:eastAsiaTheme="minorHAnsi"/>
                <w:sz w:val="20"/>
                <w:lang w:eastAsia="en-US"/>
              </w:rPr>
              <w:t xml:space="preserve">премии %  </w:t>
            </w:r>
          </w:p>
        </w:tc>
      </w:tr>
      <w:tr w:rsidR="00AA2C17" w:rsidRPr="00AA2C17" w:rsidTr="00F56F18">
        <w:tc>
          <w:tcPr>
            <w:tcW w:w="851" w:type="dxa"/>
          </w:tcPr>
          <w:p w:rsidR="00AA2C17" w:rsidRPr="00AA2C17" w:rsidRDefault="00101D72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………</w:t>
            </w:r>
          </w:p>
        </w:tc>
        <w:tc>
          <w:tcPr>
            <w:tcW w:w="1418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Программист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603,88</w:t>
            </w:r>
          </w:p>
        </w:tc>
        <w:tc>
          <w:tcPr>
            <w:tcW w:w="850" w:type="dxa"/>
          </w:tcPr>
          <w:p w:rsidR="00AA2C17" w:rsidRPr="00AA2C17" w:rsidRDefault="00AA2C17" w:rsidP="00AA2C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301,94</w:t>
            </w:r>
          </w:p>
        </w:tc>
        <w:tc>
          <w:tcPr>
            <w:tcW w:w="127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>271,75</w:t>
            </w:r>
          </w:p>
        </w:tc>
        <w:tc>
          <w:tcPr>
            <w:tcW w:w="1134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2C17">
              <w:rPr>
                <w:rFonts w:eastAsiaTheme="minorHAnsi"/>
                <w:sz w:val="24"/>
                <w:szCs w:val="24"/>
                <w:lang w:eastAsia="en-US"/>
              </w:rPr>
              <w:t xml:space="preserve">  30,19</w:t>
            </w:r>
          </w:p>
        </w:tc>
        <w:tc>
          <w:tcPr>
            <w:tcW w:w="2155" w:type="dxa"/>
          </w:tcPr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Недоначислено. 50% от оклада (603,88*50%=301,94).</w:t>
            </w:r>
          </w:p>
          <w:p w:rsidR="00AA2C17" w:rsidRPr="00AA2C17" w:rsidRDefault="00AA2C17" w:rsidP="00AA2C17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AA2C17">
              <w:rPr>
                <w:rFonts w:eastAsiaTheme="minorHAnsi"/>
                <w:sz w:val="20"/>
                <w:lang w:eastAsia="en-US"/>
              </w:rPr>
              <w:t>Превышает Положение 45%</w:t>
            </w:r>
          </w:p>
        </w:tc>
      </w:tr>
    </w:tbl>
    <w:p w:rsidR="00AA2C17" w:rsidRPr="00AA2C17" w:rsidRDefault="00F56F18" w:rsidP="00F56F18">
      <w:pPr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</w:t>
      </w:r>
      <w:r w:rsidR="00AA2C17" w:rsidRPr="00AA2C17">
        <w:rPr>
          <w:rFonts w:eastAsiaTheme="minorHAnsi"/>
          <w:szCs w:val="28"/>
          <w:lang w:eastAsia="en-US"/>
        </w:rPr>
        <w:t>По данным расчетной ведомости за сентябрь 2020 года, квартальная премия оперативного дежурного с табельным номер</w:t>
      </w:r>
      <w:r w:rsidR="00AC61D4">
        <w:rPr>
          <w:rFonts w:eastAsiaTheme="minorHAnsi"/>
          <w:szCs w:val="28"/>
          <w:lang w:eastAsia="en-US"/>
        </w:rPr>
        <w:t>ом</w:t>
      </w:r>
      <w:r w:rsidR="00AA2C17" w:rsidRPr="00AA2C17">
        <w:rPr>
          <w:rFonts w:eastAsiaTheme="minorHAnsi"/>
          <w:szCs w:val="28"/>
          <w:lang w:eastAsia="en-US"/>
        </w:rPr>
        <w:t xml:space="preserve"> </w:t>
      </w:r>
      <w:r w:rsidR="00101D72">
        <w:rPr>
          <w:rFonts w:eastAsiaTheme="minorHAnsi"/>
          <w:szCs w:val="28"/>
          <w:lang w:eastAsia="en-US"/>
        </w:rPr>
        <w:t>………</w:t>
      </w:r>
      <w:r w:rsidR="00AA2C17" w:rsidRPr="00AA2C17">
        <w:rPr>
          <w:rFonts w:eastAsiaTheme="minorHAnsi"/>
          <w:szCs w:val="28"/>
          <w:lang w:eastAsia="en-US"/>
        </w:rPr>
        <w:t xml:space="preserve"> составила 3 971,57 руб., районный коэффициент</w:t>
      </w:r>
      <w:r w:rsidR="00AA2C17" w:rsidRPr="00AA2C17">
        <w:rPr>
          <w:rFonts w:eastAsiaTheme="minorHAnsi"/>
          <w:b/>
          <w:szCs w:val="28"/>
          <w:lang w:eastAsia="en-US"/>
        </w:rPr>
        <w:t xml:space="preserve"> </w:t>
      </w:r>
      <w:r w:rsidR="00AA2C17" w:rsidRPr="00AA2C17">
        <w:rPr>
          <w:rFonts w:eastAsiaTheme="minorHAnsi"/>
          <w:szCs w:val="28"/>
          <w:lang w:eastAsia="en-US"/>
        </w:rPr>
        <w:t>(далее по тексту РК) составил 2 323,49 руб. При расчете заработной платы за месяц (по предоставленным данным) РК (30%) к квартальной премии не применялся.</w:t>
      </w:r>
      <w:r w:rsidR="00AA2C17" w:rsidRPr="00AA2C17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 </w:t>
      </w:r>
      <w:r w:rsidR="00AA2C17" w:rsidRPr="00AA2C17">
        <w:rPr>
          <w:rFonts w:eastAsiaTheme="minorHAnsi"/>
          <w:szCs w:val="28"/>
          <w:lang w:eastAsia="en-US"/>
        </w:rPr>
        <w:t>применением, ко всем выплатам, РК равен - 3 514,96 руб.</w:t>
      </w:r>
    </w:p>
    <w:p w:rsidR="00AA2C17" w:rsidRDefault="00AA2C17" w:rsidP="00AA2C17">
      <w:pPr>
        <w:spacing w:after="200"/>
        <w:jc w:val="both"/>
        <w:rPr>
          <w:rFonts w:eastAsiaTheme="minorHAnsi"/>
          <w:szCs w:val="28"/>
          <w:lang w:eastAsia="en-US"/>
        </w:rPr>
      </w:pPr>
      <w:r w:rsidRPr="00AA2C17">
        <w:rPr>
          <w:rFonts w:eastAsiaTheme="minorHAnsi"/>
          <w:szCs w:val="28"/>
          <w:lang w:eastAsia="en-US"/>
        </w:rPr>
        <w:t xml:space="preserve">      </w:t>
      </w:r>
      <w:r w:rsidR="00F56F18">
        <w:rPr>
          <w:rFonts w:eastAsiaTheme="minorHAnsi"/>
          <w:szCs w:val="28"/>
          <w:lang w:eastAsia="en-US"/>
        </w:rPr>
        <w:t xml:space="preserve">   </w:t>
      </w:r>
      <w:r w:rsidRPr="00AA2C17">
        <w:rPr>
          <w:rFonts w:eastAsiaTheme="minorHAnsi"/>
          <w:szCs w:val="28"/>
          <w:lang w:eastAsia="en-US"/>
        </w:rPr>
        <w:t>По данным расчетной ведомости за сентябрь 2020 года, квартальная премия оператора 11</w:t>
      </w:r>
      <w:r w:rsidR="00F56F18">
        <w:rPr>
          <w:rFonts w:eastAsiaTheme="minorHAnsi"/>
          <w:szCs w:val="28"/>
          <w:lang w:eastAsia="en-US"/>
        </w:rPr>
        <w:t>2</w:t>
      </w:r>
      <w:r w:rsidR="00101D72">
        <w:rPr>
          <w:rFonts w:eastAsiaTheme="minorHAnsi"/>
          <w:szCs w:val="28"/>
          <w:lang w:eastAsia="en-US"/>
        </w:rPr>
        <w:t xml:space="preserve"> с табельным номер</w:t>
      </w:r>
      <w:r w:rsidR="00AC61D4">
        <w:rPr>
          <w:rFonts w:eastAsiaTheme="minorHAnsi"/>
          <w:szCs w:val="28"/>
          <w:lang w:eastAsia="en-US"/>
        </w:rPr>
        <w:t>ом</w:t>
      </w:r>
      <w:r w:rsidR="00101D72">
        <w:rPr>
          <w:rFonts w:eastAsiaTheme="minorHAnsi"/>
          <w:szCs w:val="28"/>
          <w:lang w:eastAsia="en-US"/>
        </w:rPr>
        <w:t xml:space="preserve"> ……….</w:t>
      </w:r>
      <w:r w:rsidRPr="00AA2C17">
        <w:rPr>
          <w:rFonts w:eastAsiaTheme="minorHAnsi"/>
          <w:szCs w:val="28"/>
          <w:lang w:eastAsia="en-US"/>
        </w:rPr>
        <w:t xml:space="preserve"> составила 2 648,63 руб., районный коэффициент</w:t>
      </w:r>
      <w:r w:rsidRPr="00AA2C17">
        <w:rPr>
          <w:rFonts w:eastAsiaTheme="minorHAnsi"/>
          <w:b/>
          <w:szCs w:val="28"/>
          <w:lang w:eastAsia="en-US"/>
        </w:rPr>
        <w:t xml:space="preserve"> </w:t>
      </w:r>
      <w:r w:rsidRPr="00AA2C17">
        <w:rPr>
          <w:rFonts w:eastAsiaTheme="minorHAnsi"/>
          <w:szCs w:val="28"/>
          <w:lang w:eastAsia="en-US"/>
        </w:rPr>
        <w:t>(далее по тексту РК) составил 3 737,17 руб. При расчете заработной платы за месяц (по предоставленным данным) РК (30%) к квартальной премии не применялся.</w:t>
      </w:r>
      <w:r w:rsidRPr="00AA2C17">
        <w:rPr>
          <w:rFonts w:eastAsiaTheme="minorHAnsi"/>
          <w:b/>
          <w:szCs w:val="28"/>
          <w:lang w:eastAsia="en-US"/>
        </w:rPr>
        <w:t xml:space="preserve"> </w:t>
      </w:r>
      <w:r w:rsidR="00F56F18">
        <w:rPr>
          <w:rFonts w:eastAsiaTheme="minorHAnsi"/>
          <w:szCs w:val="28"/>
          <w:lang w:eastAsia="en-US"/>
        </w:rPr>
        <w:t xml:space="preserve">С </w:t>
      </w:r>
      <w:r w:rsidRPr="00AA2C17">
        <w:rPr>
          <w:rFonts w:eastAsiaTheme="minorHAnsi"/>
          <w:szCs w:val="28"/>
          <w:lang w:eastAsia="en-US"/>
        </w:rPr>
        <w:t>применением, ко всем выплатам, РК равен – 4 531,81 руб.</w:t>
      </w:r>
    </w:p>
    <w:p w:rsidR="00AA2C17" w:rsidRDefault="00AA2C17" w:rsidP="00AA2C17">
      <w:pPr>
        <w:spacing w:after="200"/>
        <w:jc w:val="both"/>
        <w:rPr>
          <w:rFonts w:eastAsiaTheme="minorHAnsi"/>
          <w:szCs w:val="28"/>
          <w:lang w:eastAsia="en-US"/>
        </w:rPr>
      </w:pPr>
      <w:r w:rsidRPr="00AA2C17">
        <w:rPr>
          <w:rFonts w:eastAsiaTheme="minorHAnsi"/>
          <w:szCs w:val="28"/>
          <w:lang w:eastAsia="en-US"/>
        </w:rPr>
        <w:t xml:space="preserve">     </w:t>
      </w:r>
      <w:r w:rsidR="00F56F18">
        <w:rPr>
          <w:rFonts w:eastAsiaTheme="minorHAnsi"/>
          <w:szCs w:val="28"/>
          <w:lang w:eastAsia="en-US"/>
        </w:rPr>
        <w:t xml:space="preserve">  </w:t>
      </w:r>
      <w:r w:rsidRPr="00AA2C17">
        <w:rPr>
          <w:rFonts w:eastAsiaTheme="minorHAnsi"/>
          <w:szCs w:val="28"/>
          <w:lang w:eastAsia="en-US"/>
        </w:rPr>
        <w:t xml:space="preserve"> Не соответствие сумм ежемесячных, квартальных и годовых премий с суммами по Приказам руководителя учреждения, а также не правомерное применение РК к заработной плате, ведет к нарушению прав трудовых договоров работников и к нерациональному использованию сформированного Фонда Оплаты Труда (ФОТ) учреждения. </w:t>
      </w:r>
    </w:p>
    <w:p w:rsidR="00081E2C" w:rsidRDefault="00081E2C" w:rsidP="00081E2C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</w:rPr>
        <w:t xml:space="preserve">         </w:t>
      </w:r>
      <w:r w:rsidRPr="00A630AF">
        <w:rPr>
          <w:szCs w:val="28"/>
        </w:rPr>
        <w:t>Проведена проверка своевременности выплаты заработной платы работникам М</w:t>
      </w:r>
      <w:r>
        <w:rPr>
          <w:szCs w:val="28"/>
        </w:rPr>
        <w:t>К</w:t>
      </w:r>
      <w:r w:rsidRPr="00A630AF">
        <w:rPr>
          <w:szCs w:val="28"/>
        </w:rPr>
        <w:t>У</w:t>
      </w:r>
      <w:r>
        <w:rPr>
          <w:szCs w:val="28"/>
        </w:rPr>
        <w:t xml:space="preserve"> «ЕДДС ТМО» (выборочно)</w:t>
      </w:r>
      <w:r w:rsidRPr="00A630AF">
        <w:rPr>
          <w:szCs w:val="28"/>
        </w:rPr>
        <w:t>. В ходе проверки нарушений не установлено</w:t>
      </w:r>
      <w:r>
        <w:rPr>
          <w:szCs w:val="28"/>
        </w:rPr>
        <w:t>.</w:t>
      </w:r>
    </w:p>
    <w:p w:rsidR="00081E2C" w:rsidRPr="00AA2C17" w:rsidRDefault="00081E2C" w:rsidP="00081E2C">
      <w:pPr>
        <w:spacing w:after="200"/>
        <w:jc w:val="both"/>
        <w:rPr>
          <w:rFonts w:eastAsiaTheme="minorHAnsi"/>
          <w:szCs w:val="28"/>
          <w:lang w:eastAsia="en-US"/>
        </w:rPr>
      </w:pPr>
      <w:r w:rsidRPr="00A630AF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A630AF">
        <w:rPr>
          <w:szCs w:val="28"/>
        </w:rPr>
        <w:t>Проведена проверка своевременности выплаты отпуска работникам М</w:t>
      </w:r>
      <w:r>
        <w:rPr>
          <w:szCs w:val="28"/>
        </w:rPr>
        <w:t>КУ</w:t>
      </w:r>
      <w:r w:rsidRPr="00A630AF">
        <w:rPr>
          <w:szCs w:val="28"/>
        </w:rPr>
        <w:t xml:space="preserve"> </w:t>
      </w:r>
      <w:r>
        <w:rPr>
          <w:szCs w:val="28"/>
        </w:rPr>
        <w:t>«ЕДДС ТМО»</w:t>
      </w:r>
      <w:r w:rsidRPr="00A630AF">
        <w:rPr>
          <w:szCs w:val="28"/>
        </w:rPr>
        <w:t xml:space="preserve"> </w:t>
      </w:r>
      <w:r>
        <w:rPr>
          <w:szCs w:val="28"/>
        </w:rPr>
        <w:t>(выборочно)</w:t>
      </w:r>
      <w:r w:rsidRPr="00A630AF">
        <w:rPr>
          <w:szCs w:val="28"/>
        </w:rPr>
        <w:t>. Согласно статьи</w:t>
      </w:r>
      <w:r>
        <w:rPr>
          <w:szCs w:val="28"/>
        </w:rPr>
        <w:t xml:space="preserve"> </w:t>
      </w:r>
      <w:r w:rsidRPr="00A630AF">
        <w:rPr>
          <w:szCs w:val="28"/>
        </w:rPr>
        <w:t xml:space="preserve">136 ТК РФ </w:t>
      </w:r>
      <w:r w:rsidRPr="00A630AF">
        <w:rPr>
          <w:szCs w:val="28"/>
          <w:lang w:eastAsia="en-US"/>
        </w:rPr>
        <w:t xml:space="preserve">оплата отпуска </w:t>
      </w:r>
      <w:r w:rsidRPr="00A630AF">
        <w:rPr>
          <w:szCs w:val="28"/>
          <w:lang w:eastAsia="en-US"/>
        </w:rPr>
        <w:lastRenderedPageBreak/>
        <w:t xml:space="preserve">производится не позднее чем за три дня до его начала. </w:t>
      </w:r>
      <w:r w:rsidRPr="00A630AF">
        <w:rPr>
          <w:szCs w:val="28"/>
        </w:rPr>
        <w:t>В ходе проверки нарушений не установлено</w:t>
      </w:r>
      <w:r>
        <w:rPr>
          <w:szCs w:val="28"/>
        </w:rPr>
        <w:t>.</w:t>
      </w:r>
    </w:p>
    <w:p w:rsidR="00A630AF" w:rsidRPr="00A630AF" w:rsidRDefault="00A630AF" w:rsidP="001848DB">
      <w:pPr>
        <w:jc w:val="both"/>
        <w:rPr>
          <w:szCs w:val="28"/>
        </w:rPr>
      </w:pPr>
      <w:r w:rsidRPr="00A630AF">
        <w:rPr>
          <w:szCs w:val="28"/>
        </w:rPr>
        <w:t xml:space="preserve">          </w:t>
      </w:r>
      <w:r w:rsidR="001848DB">
        <w:rPr>
          <w:szCs w:val="28"/>
        </w:rPr>
        <w:t>1.3</w:t>
      </w:r>
      <w:r w:rsidRPr="00A630AF">
        <w:rPr>
          <w:szCs w:val="28"/>
        </w:rPr>
        <w:t>.</w:t>
      </w:r>
      <w:r w:rsidRPr="00A630AF">
        <w:rPr>
          <w:szCs w:val="28"/>
        </w:rPr>
        <w:tab/>
        <w:t>Проверка правомерности и полноты удержаний из заработной платы в бухгалтерском учете.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При выборочной проверке правомерности и полноты удержаний из заработной платы нарушений не установлено.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C61D4">
      <w:pPr>
        <w:jc w:val="center"/>
        <w:rPr>
          <w:szCs w:val="28"/>
        </w:rPr>
      </w:pPr>
      <w:r w:rsidRPr="00A630AF">
        <w:rPr>
          <w:szCs w:val="28"/>
        </w:rPr>
        <w:t>В ходе проведения проверки были выявлены следующие нарушения:</w:t>
      </w:r>
    </w:p>
    <w:p w:rsidR="009F246E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1.</w:t>
      </w:r>
      <w:r w:rsidR="00AC61D4">
        <w:rPr>
          <w:szCs w:val="28"/>
        </w:rPr>
        <w:t xml:space="preserve"> </w:t>
      </w:r>
      <w:r w:rsidR="009F246E">
        <w:rPr>
          <w:szCs w:val="28"/>
        </w:rPr>
        <w:t>Не внесены изменения в Положение об оплате труда и в Штатное расписание.</w:t>
      </w:r>
    </w:p>
    <w:p w:rsidR="00A630AF" w:rsidRPr="00A630AF" w:rsidRDefault="009F246E" w:rsidP="00A630AF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A630AF" w:rsidRPr="00A630AF">
        <w:rPr>
          <w:szCs w:val="28"/>
        </w:rPr>
        <w:t>В нарушение статьи 57 ТК РФ в трудовые договоры работников не внесены изменения условий оплаты труда.</w:t>
      </w:r>
    </w:p>
    <w:p w:rsidR="00A630AF" w:rsidRDefault="009F246E" w:rsidP="00A630AF">
      <w:pPr>
        <w:jc w:val="both"/>
        <w:rPr>
          <w:szCs w:val="28"/>
        </w:rPr>
      </w:pPr>
      <w:r>
        <w:rPr>
          <w:szCs w:val="28"/>
        </w:rPr>
        <w:t>3</w:t>
      </w:r>
      <w:r w:rsidR="00A630AF" w:rsidRPr="00E437CA">
        <w:rPr>
          <w:szCs w:val="28"/>
        </w:rPr>
        <w:t xml:space="preserve">. </w:t>
      </w:r>
      <w:r w:rsidR="00E437CA" w:rsidRPr="00E437CA">
        <w:rPr>
          <w:szCs w:val="28"/>
        </w:rPr>
        <w:t xml:space="preserve">В </w:t>
      </w:r>
      <w:r w:rsidR="00E437CA">
        <w:rPr>
          <w:szCs w:val="28"/>
        </w:rPr>
        <w:t>Положении об оплате труда заниже</w:t>
      </w:r>
      <w:r w:rsidR="00E437CA" w:rsidRPr="00E437CA">
        <w:rPr>
          <w:szCs w:val="28"/>
        </w:rPr>
        <w:t>ны оклады по должностям</w:t>
      </w:r>
      <w:r w:rsidR="00E437CA">
        <w:rPr>
          <w:szCs w:val="28"/>
        </w:rPr>
        <w:t>: старшего оператора 112, оператора 112, оперативного дежурного, программиста</w:t>
      </w:r>
      <w:r>
        <w:rPr>
          <w:szCs w:val="28"/>
        </w:rPr>
        <w:t>, уборщика служебных помещений.</w:t>
      </w:r>
    </w:p>
    <w:p w:rsidR="009F246E" w:rsidRPr="00E437CA" w:rsidRDefault="009F246E" w:rsidP="00A630AF">
      <w:pPr>
        <w:jc w:val="both"/>
        <w:rPr>
          <w:szCs w:val="28"/>
        </w:rPr>
      </w:pPr>
      <w:r>
        <w:rPr>
          <w:szCs w:val="28"/>
        </w:rPr>
        <w:t>4.</w:t>
      </w:r>
      <w:bookmarkStart w:id="0" w:name="_GoBack"/>
      <w:bookmarkEnd w:id="0"/>
      <w:r>
        <w:rPr>
          <w:szCs w:val="28"/>
        </w:rPr>
        <w:t xml:space="preserve"> Неверный расчет квартальной премии в сентябре 2020</w:t>
      </w:r>
      <w:r w:rsidR="00C220C0">
        <w:rPr>
          <w:szCs w:val="28"/>
        </w:rPr>
        <w:t xml:space="preserve"> </w:t>
      </w:r>
      <w:r>
        <w:rPr>
          <w:szCs w:val="28"/>
        </w:rPr>
        <w:t>г.</w:t>
      </w:r>
    </w:p>
    <w:p w:rsidR="00A630AF" w:rsidRDefault="009F246E" w:rsidP="009F246E">
      <w:pPr>
        <w:jc w:val="both"/>
        <w:rPr>
          <w:szCs w:val="28"/>
        </w:rPr>
      </w:pPr>
      <w:r>
        <w:rPr>
          <w:szCs w:val="28"/>
        </w:rPr>
        <w:t>5</w:t>
      </w:r>
      <w:r w:rsidR="00A630AF" w:rsidRPr="00A630AF">
        <w:rPr>
          <w:szCs w:val="28"/>
        </w:rPr>
        <w:t xml:space="preserve">. </w:t>
      </w:r>
      <w:r>
        <w:rPr>
          <w:szCs w:val="28"/>
        </w:rPr>
        <w:t xml:space="preserve">Не соответствие сумм ежемесячных, квартальных и годовых премий с суммами по приказам директора учреждения. Неправомерное </w:t>
      </w:r>
      <w:r w:rsidR="00E555DC">
        <w:rPr>
          <w:szCs w:val="28"/>
        </w:rPr>
        <w:t>применение РК к заработной плате.</w:t>
      </w:r>
    </w:p>
    <w:p w:rsidR="009F246E" w:rsidRPr="00A630AF" w:rsidRDefault="009F246E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заместитель главы Тяжинского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муниципального </w:t>
      </w:r>
      <w:r w:rsidR="00B97A1B">
        <w:rPr>
          <w:szCs w:val="28"/>
        </w:rPr>
        <w:t>округа</w:t>
      </w:r>
      <w:r w:rsidRPr="00A630AF">
        <w:rPr>
          <w:szCs w:val="28"/>
        </w:rPr>
        <w:t xml:space="preserve"> по экономике   </w:t>
      </w:r>
      <w:r w:rsidR="00062495">
        <w:rPr>
          <w:szCs w:val="28"/>
        </w:rPr>
        <w:t xml:space="preserve">             </w:t>
      </w:r>
      <w:r w:rsidRPr="00A630AF">
        <w:rPr>
          <w:szCs w:val="28"/>
        </w:rPr>
        <w:t xml:space="preserve">  _____________  </w:t>
      </w:r>
      <w:r w:rsidR="00B97A1B">
        <w:rPr>
          <w:szCs w:val="28"/>
        </w:rPr>
        <w:t>Ю.В. Ащук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  <w:r w:rsidR="00062495">
        <w:rPr>
          <w:szCs w:val="28"/>
        </w:rPr>
        <w:t xml:space="preserve">   </w:t>
      </w:r>
    </w:p>
    <w:p w:rsidR="00A630AF" w:rsidRPr="00A630AF" w:rsidRDefault="00062495" w:rsidP="00A630AF">
      <w:pPr>
        <w:jc w:val="both"/>
        <w:rPr>
          <w:szCs w:val="28"/>
        </w:rPr>
      </w:pPr>
      <w:r>
        <w:rPr>
          <w:szCs w:val="28"/>
        </w:rPr>
        <w:t>главный специалист</w:t>
      </w:r>
      <w:r w:rsidR="00A630AF" w:rsidRPr="00A630AF">
        <w:rPr>
          <w:szCs w:val="28"/>
        </w:rPr>
        <w:t xml:space="preserve"> бюджетного </w:t>
      </w:r>
    </w:p>
    <w:p w:rsidR="00A91038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отдела </w:t>
      </w:r>
      <w:r w:rsidR="00A91038">
        <w:rPr>
          <w:szCs w:val="28"/>
        </w:rPr>
        <w:t>финансового управления</w:t>
      </w:r>
      <w:r w:rsidR="00062495">
        <w:rPr>
          <w:szCs w:val="28"/>
        </w:rPr>
        <w:t xml:space="preserve">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Тяжинско</w:t>
      </w:r>
      <w:r w:rsidR="00062495">
        <w:rPr>
          <w:szCs w:val="28"/>
        </w:rPr>
        <w:t>го</w:t>
      </w:r>
      <w:r w:rsidRPr="00A630AF">
        <w:rPr>
          <w:szCs w:val="28"/>
        </w:rPr>
        <w:t xml:space="preserve"> </w:t>
      </w:r>
      <w:r w:rsidR="00062495">
        <w:rPr>
          <w:szCs w:val="28"/>
        </w:rPr>
        <w:t>муниципального округа</w:t>
      </w:r>
      <w:r w:rsidRPr="00A630AF">
        <w:rPr>
          <w:szCs w:val="28"/>
        </w:rPr>
        <w:t xml:space="preserve">    </w:t>
      </w:r>
      <w:r w:rsidR="00062495">
        <w:rPr>
          <w:szCs w:val="28"/>
        </w:rPr>
        <w:t xml:space="preserve">                </w:t>
      </w:r>
      <w:r w:rsidR="00A91038">
        <w:rPr>
          <w:szCs w:val="28"/>
        </w:rPr>
        <w:t xml:space="preserve"> </w:t>
      </w:r>
      <w:r w:rsidR="00062495">
        <w:rPr>
          <w:szCs w:val="28"/>
        </w:rPr>
        <w:t>___________ И</w:t>
      </w:r>
      <w:r w:rsidRPr="00A630AF">
        <w:rPr>
          <w:szCs w:val="28"/>
        </w:rPr>
        <w:t xml:space="preserve">. В. </w:t>
      </w:r>
      <w:r w:rsidR="00062495">
        <w:rPr>
          <w:szCs w:val="28"/>
        </w:rPr>
        <w:t>Гаранина</w:t>
      </w:r>
      <w:r w:rsidRPr="00A630AF">
        <w:rPr>
          <w:szCs w:val="28"/>
        </w:rPr>
        <w:t>,</w:t>
      </w:r>
    </w:p>
    <w:p w:rsidR="00062495" w:rsidRDefault="00062495" w:rsidP="00A630AF">
      <w:pPr>
        <w:jc w:val="both"/>
        <w:rPr>
          <w:szCs w:val="28"/>
        </w:rPr>
      </w:pPr>
      <w:r>
        <w:rPr>
          <w:szCs w:val="28"/>
        </w:rPr>
        <w:t>начальник отдела</w:t>
      </w:r>
      <w:r w:rsidR="00A630AF" w:rsidRPr="00A630AF">
        <w:rPr>
          <w:szCs w:val="28"/>
        </w:rPr>
        <w:t xml:space="preserve"> </w:t>
      </w:r>
      <w:r>
        <w:rPr>
          <w:szCs w:val="28"/>
        </w:rPr>
        <w:t>ф</w:t>
      </w:r>
      <w:r w:rsidR="00A630AF" w:rsidRPr="00A630AF">
        <w:rPr>
          <w:szCs w:val="28"/>
        </w:rPr>
        <w:t xml:space="preserve">инансового </w:t>
      </w:r>
    </w:p>
    <w:p w:rsidR="00062495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контроля</w:t>
      </w:r>
      <w:r w:rsidR="00062495">
        <w:rPr>
          <w:szCs w:val="28"/>
        </w:rPr>
        <w:t xml:space="preserve"> </w:t>
      </w:r>
      <w:r w:rsidRPr="00A630AF">
        <w:rPr>
          <w:szCs w:val="28"/>
        </w:rPr>
        <w:t xml:space="preserve">администрации Тяжинского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  <w:r w:rsidRPr="00A630AF">
        <w:rPr>
          <w:szCs w:val="28"/>
        </w:rPr>
        <w:t xml:space="preserve">муниципального </w:t>
      </w:r>
      <w:r w:rsidR="00062495">
        <w:rPr>
          <w:szCs w:val="28"/>
        </w:rPr>
        <w:t>округ</w:t>
      </w:r>
      <w:r w:rsidRPr="00A630AF">
        <w:rPr>
          <w:szCs w:val="28"/>
        </w:rPr>
        <w:t xml:space="preserve">а </w:t>
      </w:r>
      <w:r w:rsidR="00062495">
        <w:rPr>
          <w:szCs w:val="28"/>
        </w:rPr>
        <w:t xml:space="preserve">                                   </w:t>
      </w:r>
      <w:r w:rsidR="00A91038">
        <w:rPr>
          <w:szCs w:val="28"/>
        </w:rPr>
        <w:t xml:space="preserve">        </w:t>
      </w:r>
      <w:r w:rsidR="00101D72">
        <w:rPr>
          <w:szCs w:val="28"/>
        </w:rPr>
        <w:t>___________ Т.С. Панарина.</w:t>
      </w:r>
    </w:p>
    <w:p w:rsidR="00C220C0" w:rsidRDefault="00C220C0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_______________________</w:t>
      </w:r>
      <w:r w:rsidR="00A630AF" w:rsidRPr="00A630AF">
        <w:rPr>
          <w:szCs w:val="28"/>
        </w:rPr>
        <w:t xml:space="preserve">  _______________    ______________________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         (подпись)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2E19C4" w:rsidRDefault="002E19C4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Главный бухгалтер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_____________________</w:t>
      </w:r>
      <w:r w:rsidR="00A630AF" w:rsidRPr="00A630AF">
        <w:rPr>
          <w:szCs w:val="28"/>
        </w:rPr>
        <w:t xml:space="preserve">    _______________    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(подпись)          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Ознакомлен(а) и один экземпляр акта получил(а)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«___» _________ 20</w:t>
      </w:r>
      <w:r w:rsidR="00511AA1">
        <w:rPr>
          <w:szCs w:val="28"/>
        </w:rPr>
        <w:t>21</w:t>
      </w:r>
      <w:r w:rsidRPr="00A630AF">
        <w:rPr>
          <w:szCs w:val="28"/>
        </w:rPr>
        <w:t xml:space="preserve"> г.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  <w:r w:rsidR="00511AA1">
        <w:rPr>
          <w:szCs w:val="28"/>
        </w:rPr>
        <w:t xml:space="preserve"> </w:t>
      </w:r>
      <w:r w:rsidRPr="00511AA1">
        <w:rPr>
          <w:i/>
          <w:iCs/>
          <w:sz w:val="24"/>
          <w:szCs w:val="24"/>
        </w:rPr>
        <w:t>(ссылка на наличие возражений и замечаний)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_________________</w:t>
      </w:r>
      <w:r w:rsidR="00511AA1">
        <w:rPr>
          <w:szCs w:val="28"/>
        </w:rPr>
        <w:t>______________</w:t>
      </w:r>
      <w:r w:rsidRPr="00A630AF">
        <w:rPr>
          <w:szCs w:val="28"/>
        </w:rPr>
        <w:t xml:space="preserve">             _________________________</w:t>
      </w:r>
    </w:p>
    <w:p w:rsid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lastRenderedPageBreak/>
        <w:t xml:space="preserve">(подпись руководителя                    </w:t>
      </w:r>
      <w:r w:rsidR="00511AA1">
        <w:rPr>
          <w:i/>
          <w:iCs/>
          <w:sz w:val="24"/>
          <w:szCs w:val="24"/>
        </w:rPr>
        <w:t xml:space="preserve">                           </w:t>
      </w:r>
      <w:r w:rsidRPr="00511AA1">
        <w:rPr>
          <w:i/>
          <w:iCs/>
          <w:sz w:val="24"/>
          <w:szCs w:val="24"/>
        </w:rPr>
        <w:t xml:space="preserve">    (подпись руководителя     </w:t>
      </w:r>
    </w:p>
    <w:p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 xml:space="preserve"> контрольной  группы)                                       </w:t>
      </w:r>
      <w:r w:rsidR="00511AA1">
        <w:rPr>
          <w:i/>
          <w:iCs/>
          <w:sz w:val="24"/>
          <w:szCs w:val="24"/>
        </w:rPr>
        <w:t xml:space="preserve">            </w:t>
      </w:r>
      <w:r w:rsidRPr="00511AA1">
        <w:rPr>
          <w:i/>
          <w:iCs/>
          <w:sz w:val="24"/>
          <w:szCs w:val="24"/>
        </w:rPr>
        <w:t xml:space="preserve"> объекта контроля)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Объект контроля вправе представить письменные возражения на акт проверки (ревизии) в течении 5 (пяти) рабочих дней со дня получения акта.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- - - - - - - - - - - - - - - - - - - - - - - - - - - - - - - - - - - - - - - - - - - - - - - - - - - - - - - - - - </w:t>
      </w:r>
    </w:p>
    <w:p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Заполняется в случае отказа от подписи: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 подписи под настоящим актом представитель (-и) отказался (-ись). </w:t>
      </w:r>
    </w:p>
    <w:p w:rsidR="00A630AF" w:rsidRPr="00A630AF" w:rsidRDefault="00A630AF" w:rsidP="00A630AF">
      <w:pPr>
        <w:jc w:val="center"/>
        <w:rPr>
          <w:i/>
          <w:iCs/>
          <w:szCs w:val="28"/>
        </w:rPr>
      </w:pPr>
      <w:r w:rsidRPr="00A630AF">
        <w:rPr>
          <w:szCs w:val="28"/>
        </w:rPr>
        <w:t>______________________________________________________________________</w:t>
      </w:r>
      <w:r w:rsidRPr="00511AA1">
        <w:rPr>
          <w:i/>
          <w:iCs/>
          <w:sz w:val="24"/>
          <w:szCs w:val="24"/>
        </w:rPr>
        <w:t>(наименование объекта контроля, должность, ФИО объекта контроля</w:t>
      </w:r>
      <w:r w:rsidRPr="00A630AF">
        <w:rPr>
          <w:i/>
          <w:iCs/>
          <w:szCs w:val="28"/>
        </w:rPr>
        <w:t>)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Подписи: </w:t>
      </w:r>
    </w:p>
    <w:p w:rsidR="00A630AF" w:rsidRPr="00A630AF" w:rsidRDefault="00A630AF" w:rsidP="00A630AF">
      <w:pPr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  <w:r w:rsidR="00511AA1">
        <w:rPr>
          <w:szCs w:val="28"/>
        </w:rPr>
        <w:t>_____</w:t>
      </w:r>
      <w:r w:rsidRPr="00A630AF">
        <w:rPr>
          <w:szCs w:val="28"/>
        </w:rPr>
        <w:t>______________________________</w:t>
      </w:r>
    </w:p>
    <w:p w:rsidR="00A630AF" w:rsidRPr="00511AA1" w:rsidRDefault="00A630AF" w:rsidP="00A630AF">
      <w:pPr>
        <w:rPr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ФИО руководителя контрольной группы)</w:t>
      </w:r>
    </w:p>
    <w:p w:rsidR="00A630AF" w:rsidRPr="00511AA1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Члены контрольной группы: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:rsidR="00A630AF" w:rsidRPr="00511AA1" w:rsidRDefault="00A630AF" w:rsidP="00A630AF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p w:rsidR="00511AA1" w:rsidRPr="00A630AF" w:rsidRDefault="00511AA1" w:rsidP="00A630AF">
      <w:pPr>
        <w:pBdr>
          <w:bottom w:val="single" w:sz="12" w:space="1" w:color="auto"/>
        </w:pBdr>
        <w:jc w:val="center"/>
        <w:rPr>
          <w:i/>
          <w:iCs/>
          <w:szCs w:val="28"/>
        </w:rPr>
      </w:pPr>
    </w:p>
    <w:p w:rsidR="00A630AF" w:rsidRPr="00A630AF" w:rsidRDefault="00511AA1" w:rsidP="00A630AF">
      <w:pPr>
        <w:jc w:val="center"/>
        <w:rPr>
          <w:szCs w:val="28"/>
        </w:rPr>
      </w:pPr>
      <w:r w:rsidRPr="00511AA1">
        <w:rPr>
          <w:i/>
          <w:iCs/>
          <w:sz w:val="24"/>
          <w:szCs w:val="24"/>
        </w:rPr>
        <w:t>(</w:t>
      </w:r>
      <w:r w:rsidR="00A630AF" w:rsidRPr="00511AA1">
        <w:rPr>
          <w:i/>
          <w:iCs/>
          <w:sz w:val="24"/>
          <w:szCs w:val="24"/>
        </w:rPr>
        <w:t>должность, фамилия, имя, отчество</w:t>
      </w:r>
      <w:r w:rsidR="00A630AF" w:rsidRPr="00A630AF">
        <w:rPr>
          <w:i/>
          <w:iCs/>
          <w:szCs w:val="28"/>
        </w:rPr>
        <w:t>)</w:t>
      </w:r>
    </w:p>
    <w:p w:rsidR="00511AA1" w:rsidRPr="00A630AF" w:rsidRDefault="00511AA1" w:rsidP="00511AA1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:rsidR="002D7137" w:rsidRDefault="00511AA1" w:rsidP="00511AA1">
      <w:pPr>
        <w:pBdr>
          <w:bottom w:val="single" w:sz="12" w:space="1" w:color="auto"/>
        </w:pBdr>
        <w:jc w:val="center"/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sectPr w:rsidR="002D7137" w:rsidSect="001848DB">
      <w:pgSz w:w="11906" w:h="16838"/>
      <w:pgMar w:top="1134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70" w:rsidRDefault="00BE1670" w:rsidP="00FF5818">
      <w:r>
        <w:separator/>
      </w:r>
    </w:p>
  </w:endnote>
  <w:endnote w:type="continuationSeparator" w:id="0">
    <w:p w:rsidR="00BE1670" w:rsidRDefault="00BE1670" w:rsidP="00F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70" w:rsidRDefault="00BE1670" w:rsidP="00FF5818">
      <w:r>
        <w:separator/>
      </w:r>
    </w:p>
  </w:footnote>
  <w:footnote w:type="continuationSeparator" w:id="0">
    <w:p w:rsidR="00BE1670" w:rsidRDefault="00BE1670" w:rsidP="00FF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E96"/>
    <w:multiLevelType w:val="hybridMultilevel"/>
    <w:tmpl w:val="17DA8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24316"/>
    <w:multiLevelType w:val="hybridMultilevel"/>
    <w:tmpl w:val="A66647E0"/>
    <w:lvl w:ilvl="0" w:tplc="DDA6C8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293A48"/>
    <w:multiLevelType w:val="hybridMultilevel"/>
    <w:tmpl w:val="987A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5"/>
    <w:rsid w:val="000027C2"/>
    <w:rsid w:val="000056E7"/>
    <w:rsid w:val="0000604C"/>
    <w:rsid w:val="000067C9"/>
    <w:rsid w:val="0000755F"/>
    <w:rsid w:val="00011210"/>
    <w:rsid w:val="0002252B"/>
    <w:rsid w:val="000515E1"/>
    <w:rsid w:val="00062495"/>
    <w:rsid w:val="00062D0D"/>
    <w:rsid w:val="00076E3C"/>
    <w:rsid w:val="00081E2C"/>
    <w:rsid w:val="00086159"/>
    <w:rsid w:val="00091A4E"/>
    <w:rsid w:val="000A26BB"/>
    <w:rsid w:val="000A3D75"/>
    <w:rsid w:val="000A4A8F"/>
    <w:rsid w:val="000A685B"/>
    <w:rsid w:val="000A7E13"/>
    <w:rsid w:val="000C18A6"/>
    <w:rsid w:val="000C5484"/>
    <w:rsid w:val="000D6D31"/>
    <w:rsid w:val="000E0904"/>
    <w:rsid w:val="00101D72"/>
    <w:rsid w:val="0010255A"/>
    <w:rsid w:val="001027A7"/>
    <w:rsid w:val="001053E4"/>
    <w:rsid w:val="00105721"/>
    <w:rsid w:val="00114712"/>
    <w:rsid w:val="001154DC"/>
    <w:rsid w:val="00116432"/>
    <w:rsid w:val="001228F8"/>
    <w:rsid w:val="001251DE"/>
    <w:rsid w:val="00135767"/>
    <w:rsid w:val="0014053D"/>
    <w:rsid w:val="00141644"/>
    <w:rsid w:val="00144878"/>
    <w:rsid w:val="00147D6D"/>
    <w:rsid w:val="00147F38"/>
    <w:rsid w:val="00157C72"/>
    <w:rsid w:val="0018247B"/>
    <w:rsid w:val="001848DB"/>
    <w:rsid w:val="00193FEE"/>
    <w:rsid w:val="001A7C68"/>
    <w:rsid w:val="001C00C3"/>
    <w:rsid w:val="001D348A"/>
    <w:rsid w:val="001D3DD7"/>
    <w:rsid w:val="001D4FBE"/>
    <w:rsid w:val="001E4B7F"/>
    <w:rsid w:val="001E4CC6"/>
    <w:rsid w:val="001E6196"/>
    <w:rsid w:val="0020341D"/>
    <w:rsid w:val="00204797"/>
    <w:rsid w:val="002067A7"/>
    <w:rsid w:val="0023416C"/>
    <w:rsid w:val="002374CF"/>
    <w:rsid w:val="002406D9"/>
    <w:rsid w:val="00244027"/>
    <w:rsid w:val="00246070"/>
    <w:rsid w:val="00255788"/>
    <w:rsid w:val="002647C3"/>
    <w:rsid w:val="00273913"/>
    <w:rsid w:val="002805BD"/>
    <w:rsid w:val="002A78A0"/>
    <w:rsid w:val="002B5128"/>
    <w:rsid w:val="002B59E4"/>
    <w:rsid w:val="002C04A8"/>
    <w:rsid w:val="002D2442"/>
    <w:rsid w:val="002D5147"/>
    <w:rsid w:val="002D7137"/>
    <w:rsid w:val="002E19C4"/>
    <w:rsid w:val="002F15ED"/>
    <w:rsid w:val="002F5E69"/>
    <w:rsid w:val="002F774C"/>
    <w:rsid w:val="00302778"/>
    <w:rsid w:val="00317FFE"/>
    <w:rsid w:val="003236C9"/>
    <w:rsid w:val="003266D1"/>
    <w:rsid w:val="00341FD5"/>
    <w:rsid w:val="003441DA"/>
    <w:rsid w:val="00383862"/>
    <w:rsid w:val="00392CE6"/>
    <w:rsid w:val="00397635"/>
    <w:rsid w:val="003A3DB8"/>
    <w:rsid w:val="003B52ED"/>
    <w:rsid w:val="003C2C3C"/>
    <w:rsid w:val="003D1030"/>
    <w:rsid w:val="003D1F8E"/>
    <w:rsid w:val="003D7F46"/>
    <w:rsid w:val="003E2CEC"/>
    <w:rsid w:val="003E7AAB"/>
    <w:rsid w:val="00401ABB"/>
    <w:rsid w:val="00413583"/>
    <w:rsid w:val="00433C74"/>
    <w:rsid w:val="00444503"/>
    <w:rsid w:val="00445875"/>
    <w:rsid w:val="004509DD"/>
    <w:rsid w:val="00457F81"/>
    <w:rsid w:val="00472B1F"/>
    <w:rsid w:val="004828FF"/>
    <w:rsid w:val="004B51B6"/>
    <w:rsid w:val="004C7102"/>
    <w:rsid w:val="004D1D2B"/>
    <w:rsid w:val="004D7319"/>
    <w:rsid w:val="004F7096"/>
    <w:rsid w:val="004F7AAE"/>
    <w:rsid w:val="00507938"/>
    <w:rsid w:val="00511AA1"/>
    <w:rsid w:val="00511C2F"/>
    <w:rsid w:val="00512597"/>
    <w:rsid w:val="005163D5"/>
    <w:rsid w:val="00524712"/>
    <w:rsid w:val="00524D58"/>
    <w:rsid w:val="005270C2"/>
    <w:rsid w:val="00530AC8"/>
    <w:rsid w:val="0053430E"/>
    <w:rsid w:val="0056302F"/>
    <w:rsid w:val="00576787"/>
    <w:rsid w:val="0058711E"/>
    <w:rsid w:val="00587A0B"/>
    <w:rsid w:val="005905EF"/>
    <w:rsid w:val="005B5314"/>
    <w:rsid w:val="005C205D"/>
    <w:rsid w:val="005C2767"/>
    <w:rsid w:val="005E4DED"/>
    <w:rsid w:val="005F6CBA"/>
    <w:rsid w:val="00610C71"/>
    <w:rsid w:val="00615352"/>
    <w:rsid w:val="00621231"/>
    <w:rsid w:val="00624A85"/>
    <w:rsid w:val="00636A5A"/>
    <w:rsid w:val="0064629E"/>
    <w:rsid w:val="00661255"/>
    <w:rsid w:val="006645E3"/>
    <w:rsid w:val="006715D6"/>
    <w:rsid w:val="0068444E"/>
    <w:rsid w:val="00691E60"/>
    <w:rsid w:val="006A08BB"/>
    <w:rsid w:val="006B57D3"/>
    <w:rsid w:val="006C4CDF"/>
    <w:rsid w:val="006C67CE"/>
    <w:rsid w:val="006D5D41"/>
    <w:rsid w:val="006F563C"/>
    <w:rsid w:val="007131FC"/>
    <w:rsid w:val="0071648F"/>
    <w:rsid w:val="007335AC"/>
    <w:rsid w:val="007523AA"/>
    <w:rsid w:val="00772269"/>
    <w:rsid w:val="007843B5"/>
    <w:rsid w:val="007C6E6E"/>
    <w:rsid w:val="007C7D1D"/>
    <w:rsid w:val="007F4E6F"/>
    <w:rsid w:val="0080704E"/>
    <w:rsid w:val="0081009B"/>
    <w:rsid w:val="00827626"/>
    <w:rsid w:val="008326F5"/>
    <w:rsid w:val="00836587"/>
    <w:rsid w:val="00836768"/>
    <w:rsid w:val="00846D2A"/>
    <w:rsid w:val="0085288D"/>
    <w:rsid w:val="0087126D"/>
    <w:rsid w:val="008712C9"/>
    <w:rsid w:val="0088364B"/>
    <w:rsid w:val="008858BF"/>
    <w:rsid w:val="00891034"/>
    <w:rsid w:val="0089186F"/>
    <w:rsid w:val="008B09DA"/>
    <w:rsid w:val="008B469B"/>
    <w:rsid w:val="008D364B"/>
    <w:rsid w:val="008D3898"/>
    <w:rsid w:val="0090032D"/>
    <w:rsid w:val="009259DA"/>
    <w:rsid w:val="0094304D"/>
    <w:rsid w:val="00960099"/>
    <w:rsid w:val="00963AD6"/>
    <w:rsid w:val="009671CB"/>
    <w:rsid w:val="00983652"/>
    <w:rsid w:val="009A6846"/>
    <w:rsid w:val="009C2C09"/>
    <w:rsid w:val="009D469E"/>
    <w:rsid w:val="009D629B"/>
    <w:rsid w:val="009F1BF9"/>
    <w:rsid w:val="009F246E"/>
    <w:rsid w:val="00A140D7"/>
    <w:rsid w:val="00A45FFA"/>
    <w:rsid w:val="00A47AC5"/>
    <w:rsid w:val="00A560C1"/>
    <w:rsid w:val="00A57460"/>
    <w:rsid w:val="00A630AF"/>
    <w:rsid w:val="00A7314E"/>
    <w:rsid w:val="00A84E54"/>
    <w:rsid w:val="00A91038"/>
    <w:rsid w:val="00A933E4"/>
    <w:rsid w:val="00A94BED"/>
    <w:rsid w:val="00A95FDE"/>
    <w:rsid w:val="00AA099C"/>
    <w:rsid w:val="00AA2C17"/>
    <w:rsid w:val="00AB090F"/>
    <w:rsid w:val="00AC15D2"/>
    <w:rsid w:val="00AC61D4"/>
    <w:rsid w:val="00AD7E8C"/>
    <w:rsid w:val="00AE0701"/>
    <w:rsid w:val="00B054DE"/>
    <w:rsid w:val="00B11D30"/>
    <w:rsid w:val="00B4163C"/>
    <w:rsid w:val="00B5538F"/>
    <w:rsid w:val="00B9656A"/>
    <w:rsid w:val="00B97A1B"/>
    <w:rsid w:val="00BB4904"/>
    <w:rsid w:val="00BC729B"/>
    <w:rsid w:val="00BD766F"/>
    <w:rsid w:val="00BE12E9"/>
    <w:rsid w:val="00BE1670"/>
    <w:rsid w:val="00BE757D"/>
    <w:rsid w:val="00C02731"/>
    <w:rsid w:val="00C220C0"/>
    <w:rsid w:val="00C305B9"/>
    <w:rsid w:val="00C67B59"/>
    <w:rsid w:val="00C70CCD"/>
    <w:rsid w:val="00C80306"/>
    <w:rsid w:val="00C85DDB"/>
    <w:rsid w:val="00C93414"/>
    <w:rsid w:val="00CA0FB7"/>
    <w:rsid w:val="00CB37CE"/>
    <w:rsid w:val="00CC133C"/>
    <w:rsid w:val="00CD348E"/>
    <w:rsid w:val="00CD5A27"/>
    <w:rsid w:val="00CD79DE"/>
    <w:rsid w:val="00CE768A"/>
    <w:rsid w:val="00CF4ADB"/>
    <w:rsid w:val="00CF6B6C"/>
    <w:rsid w:val="00D02583"/>
    <w:rsid w:val="00D32F13"/>
    <w:rsid w:val="00D41752"/>
    <w:rsid w:val="00D50977"/>
    <w:rsid w:val="00D62436"/>
    <w:rsid w:val="00D76EC4"/>
    <w:rsid w:val="00D77818"/>
    <w:rsid w:val="00D86FA9"/>
    <w:rsid w:val="00D9063E"/>
    <w:rsid w:val="00D90FCC"/>
    <w:rsid w:val="00DA246A"/>
    <w:rsid w:val="00DF1317"/>
    <w:rsid w:val="00DF3765"/>
    <w:rsid w:val="00DF411D"/>
    <w:rsid w:val="00E32E98"/>
    <w:rsid w:val="00E437CA"/>
    <w:rsid w:val="00E555DC"/>
    <w:rsid w:val="00E9620F"/>
    <w:rsid w:val="00E968E6"/>
    <w:rsid w:val="00EA0A70"/>
    <w:rsid w:val="00EA45DF"/>
    <w:rsid w:val="00EB1D7B"/>
    <w:rsid w:val="00EB4FA9"/>
    <w:rsid w:val="00ED0BC7"/>
    <w:rsid w:val="00EE1637"/>
    <w:rsid w:val="00EE68F4"/>
    <w:rsid w:val="00EF4131"/>
    <w:rsid w:val="00F0294B"/>
    <w:rsid w:val="00F20138"/>
    <w:rsid w:val="00F2347F"/>
    <w:rsid w:val="00F30F84"/>
    <w:rsid w:val="00F33860"/>
    <w:rsid w:val="00F45310"/>
    <w:rsid w:val="00F47897"/>
    <w:rsid w:val="00F56F18"/>
    <w:rsid w:val="00F74239"/>
    <w:rsid w:val="00F7712C"/>
    <w:rsid w:val="00F869B0"/>
    <w:rsid w:val="00F911B2"/>
    <w:rsid w:val="00F92B10"/>
    <w:rsid w:val="00FA0E5D"/>
    <w:rsid w:val="00FA5329"/>
    <w:rsid w:val="00FC29C7"/>
    <w:rsid w:val="00FC307C"/>
    <w:rsid w:val="00FE31A3"/>
    <w:rsid w:val="00FE53B5"/>
    <w:rsid w:val="00FF2FA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C7E5"/>
  <w15:docId w15:val="{230257E4-3943-42E5-A6BD-965BE1D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D0D"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62D0D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D0D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2D0D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062D0D"/>
    <w:rPr>
      <w:strike w:val="0"/>
      <w:dstrike w:val="0"/>
      <w:color w:val="0000FF"/>
      <w:sz w:val="22"/>
      <w:u w:val="none"/>
      <w:effect w:val="none"/>
    </w:rPr>
  </w:style>
  <w:style w:type="paragraph" w:styleId="a4">
    <w:name w:val="header"/>
    <w:basedOn w:val="a"/>
    <w:link w:val="a5"/>
    <w:unhideWhenUsed/>
    <w:rsid w:val="00062D0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6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2C3C"/>
    <w:pPr>
      <w:ind w:left="720"/>
    </w:pPr>
    <w:rPr>
      <w:rFonts w:eastAsia="Calibri"/>
    </w:rPr>
  </w:style>
  <w:style w:type="paragraph" w:styleId="a8">
    <w:name w:val="List Paragraph"/>
    <w:basedOn w:val="a"/>
    <w:uiPriority w:val="34"/>
    <w:qFormat/>
    <w:rsid w:val="003C2C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73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3583"/>
  </w:style>
  <w:style w:type="character" w:styleId="aa">
    <w:name w:val="Strong"/>
    <w:basedOn w:val="a0"/>
    <w:uiPriority w:val="22"/>
    <w:qFormat/>
    <w:rsid w:val="00413583"/>
    <w:rPr>
      <w:b/>
      <w:bCs/>
    </w:rPr>
  </w:style>
  <w:style w:type="paragraph" w:styleId="ab">
    <w:name w:val="footer"/>
    <w:basedOn w:val="a"/>
    <w:link w:val="ac"/>
    <w:uiPriority w:val="99"/>
    <w:unhideWhenUsed/>
    <w:rsid w:val="00FF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_"/>
    <w:basedOn w:val="a0"/>
    <w:link w:val="7"/>
    <w:rsid w:val="00204797"/>
    <w:rPr>
      <w:rFonts w:ascii="Arial" w:eastAsia="Arial" w:hAnsi="Arial" w:cs="Arial"/>
      <w:spacing w:val="8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d"/>
    <w:rsid w:val="00204797"/>
    <w:pPr>
      <w:widowControl w:val="0"/>
      <w:shd w:val="clear" w:color="auto" w:fill="FFFFFF"/>
      <w:spacing w:line="274" w:lineRule="exact"/>
      <w:ind w:hanging="360"/>
      <w:jc w:val="right"/>
    </w:pPr>
    <w:rPr>
      <w:rFonts w:ascii="Arial" w:eastAsia="Arial" w:hAnsi="Arial" w:cs="Arial"/>
      <w:spacing w:val="8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yazhi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2CD8-0B90-4F64-BABE-1A68EC38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SEK_ZAM2</dc:creator>
  <cp:lastModifiedBy>kso</cp:lastModifiedBy>
  <cp:revision>4</cp:revision>
  <cp:lastPrinted>2021-07-09T07:26:00Z</cp:lastPrinted>
  <dcterms:created xsi:type="dcterms:W3CDTF">2021-07-09T08:06:00Z</dcterms:created>
  <dcterms:modified xsi:type="dcterms:W3CDTF">2021-07-09T08:26:00Z</dcterms:modified>
</cp:coreProperties>
</file>