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E4B32" w14:textId="100DFE29" w:rsidR="00D73166" w:rsidRPr="00B73B73" w:rsidRDefault="00D73166" w:rsidP="00550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81AB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81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DD" w:rsidRPr="00C701BD">
        <w:rPr>
          <w:rFonts w:ascii="Times New Roman" w:hAnsi="Times New Roman" w:cs="Times New Roman"/>
          <w:b/>
          <w:sz w:val="28"/>
          <w:szCs w:val="28"/>
        </w:rPr>
        <w:t>(</w:t>
      </w:r>
      <w:r w:rsidR="00C701BD" w:rsidRPr="00C701BD">
        <w:rPr>
          <w:rFonts w:ascii="Times New Roman" w:hAnsi="Times New Roman" w:cs="Times New Roman"/>
          <w:b/>
          <w:sz w:val="28"/>
          <w:szCs w:val="28"/>
        </w:rPr>
        <w:t>Кемеровская</w:t>
      </w:r>
      <w:r w:rsidR="00B064DB" w:rsidRPr="00C701BD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  <w:r w:rsidR="00DA32E7" w:rsidRPr="00C701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73B73" w:rsidRPr="00B73B73">
        <w:rPr>
          <w:rFonts w:ascii="Times New Roman" w:hAnsi="Times New Roman" w:cs="Times New Roman"/>
          <w:b/>
          <w:sz w:val="28"/>
          <w:szCs w:val="28"/>
        </w:rPr>
        <w:t>Тяжинский</w:t>
      </w:r>
      <w:r w:rsidR="00A372C8" w:rsidRPr="00B73B73">
        <w:rPr>
          <w:rFonts w:ascii="Times New Roman" w:hAnsi="Times New Roman" w:cs="Times New Roman"/>
          <w:b/>
          <w:sz w:val="28"/>
          <w:szCs w:val="28"/>
        </w:rPr>
        <w:t xml:space="preserve"> р-н</w:t>
      </w:r>
      <w:r w:rsidR="00AA3FDD" w:rsidRPr="00B73B73">
        <w:rPr>
          <w:rFonts w:ascii="Times New Roman" w:hAnsi="Times New Roman" w:cs="Times New Roman"/>
          <w:b/>
          <w:sz w:val="28"/>
          <w:szCs w:val="28"/>
        </w:rPr>
        <w:t>).</w:t>
      </w:r>
    </w:p>
    <w:p w14:paraId="7B577847" w14:textId="77777777" w:rsidR="00AA3FDD" w:rsidRPr="00E81AB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7760499" w14:textId="7BADB5FC" w:rsidR="00FD000D" w:rsidRDefault="00174DC8" w:rsidP="00E6486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E81AB9">
        <w:rPr>
          <w:rFonts w:ascii="Times New Roman" w:hAnsi="Times New Roman" w:cs="Times New Roman"/>
          <w:sz w:val="28"/>
          <w:szCs w:val="28"/>
        </w:rPr>
        <w:t xml:space="preserve">с п. </w:t>
      </w:r>
      <w:r w:rsidRPr="00E81AB9">
        <w:rPr>
          <w:rFonts w:ascii="Times New Roman" w:hAnsi="Times New Roman" w:cs="Times New Roman"/>
          <w:sz w:val="28"/>
          <w:szCs w:val="28"/>
        </w:rPr>
        <w:t>3 статьи</w:t>
      </w:r>
      <w:r w:rsidR="00895D24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E81AB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Министерство цифрового развития, связи и массовых коммуникаций Российской Федерации настоящим сообщает, </w:t>
      </w:r>
      <w:r w:rsidR="005E0777" w:rsidRPr="00E81AB9">
        <w:rPr>
          <w:rFonts w:ascii="Times New Roman" w:hAnsi="Times New Roman" w:cs="Times New Roman"/>
          <w:sz w:val="28"/>
          <w:szCs w:val="28"/>
        </w:rPr>
        <w:t xml:space="preserve">что </w:t>
      </w:r>
      <w:r w:rsidR="00643638" w:rsidRPr="00E81AB9">
        <w:rPr>
          <w:rFonts w:ascii="Times New Roman" w:hAnsi="Times New Roman" w:cs="Times New Roman"/>
          <w:sz w:val="28"/>
          <w:szCs w:val="28"/>
        </w:rPr>
        <w:t>в цел</w:t>
      </w:r>
      <w:r w:rsidR="004D1846" w:rsidRPr="00E81AB9">
        <w:rPr>
          <w:rFonts w:ascii="Times New Roman" w:hAnsi="Times New Roman" w:cs="Times New Roman"/>
          <w:sz w:val="28"/>
          <w:szCs w:val="28"/>
        </w:rPr>
        <w:t xml:space="preserve">ях </w:t>
      </w:r>
      <w:r w:rsidR="00E64860" w:rsidRPr="00E81AB9">
        <w:rPr>
          <w:rFonts w:ascii="Times New Roman" w:hAnsi="Times New Roman" w:cs="Times New Roman"/>
          <w:sz w:val="28"/>
          <w:szCs w:val="28"/>
        </w:rPr>
        <w:t>строительства линейного сооружения связи «</w:t>
      </w:r>
      <w:r w:rsidR="00A7505D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E64860" w:rsidRPr="00E81AB9">
        <w:rPr>
          <w:rFonts w:ascii="Times New Roman" w:hAnsi="Times New Roman" w:cs="Times New Roman"/>
          <w:sz w:val="28"/>
          <w:szCs w:val="28"/>
        </w:rPr>
        <w:t xml:space="preserve">ТЕА следующего поколения» </w:t>
      </w:r>
      <w:r w:rsidR="005E0777" w:rsidRPr="00E81AB9">
        <w:rPr>
          <w:rFonts w:ascii="Times New Roman" w:hAnsi="Times New Roman" w:cs="Times New Roman"/>
          <w:sz w:val="28"/>
          <w:szCs w:val="28"/>
        </w:rPr>
        <w:t>возможно установление публичного</w:t>
      </w:r>
      <w:r w:rsidR="00C06077" w:rsidRPr="00E81AB9">
        <w:rPr>
          <w:rFonts w:ascii="Times New Roman" w:hAnsi="Times New Roman" w:cs="Times New Roman"/>
          <w:sz w:val="28"/>
          <w:szCs w:val="28"/>
        </w:rPr>
        <w:t xml:space="preserve"> сервитута в отношении </w:t>
      </w:r>
      <w:r w:rsidR="00A372C8" w:rsidRPr="00E81AB9">
        <w:rPr>
          <w:rFonts w:ascii="Times New Roman" w:hAnsi="Times New Roman" w:cs="Times New Roman"/>
          <w:sz w:val="28"/>
          <w:szCs w:val="28"/>
        </w:rPr>
        <w:t>следующих земельных участков</w:t>
      </w:r>
      <w:r w:rsidR="00A7505D">
        <w:rPr>
          <w:rFonts w:ascii="Times New Roman" w:hAnsi="Times New Roman" w:cs="Times New Roman"/>
          <w:sz w:val="28"/>
          <w:szCs w:val="28"/>
        </w:rPr>
        <w:t xml:space="preserve"> (их частей)</w:t>
      </w:r>
      <w:r w:rsidR="00A372C8" w:rsidRPr="00E81AB9">
        <w:rPr>
          <w:rFonts w:ascii="Times New Roman" w:hAnsi="Times New Roman" w:cs="Times New Roman"/>
          <w:sz w:val="28"/>
          <w:szCs w:val="28"/>
        </w:rPr>
        <w:t>:</w:t>
      </w:r>
    </w:p>
    <w:p w14:paraId="47AC8FA6" w14:textId="09811D72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42:15:0105004:2</w:t>
      </w:r>
      <w:r w:rsidRPr="008B310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310A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область-Кузбасс, Тяжинский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20FB4A3" w14:textId="128283E9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42:15:0105004:96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310A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район, </w:t>
      </w:r>
      <w:proofErr w:type="spellStart"/>
      <w:r w:rsidRPr="008B310A">
        <w:rPr>
          <w:rFonts w:ascii="Times New Roman" w:hAnsi="Times New Roman" w:cs="Times New Roman"/>
          <w:sz w:val="28"/>
          <w:szCs w:val="28"/>
        </w:rPr>
        <w:t>Тяжинское</w:t>
      </w:r>
      <w:proofErr w:type="spellEnd"/>
      <w:r w:rsidRPr="008B310A">
        <w:rPr>
          <w:rFonts w:ascii="Times New Roman" w:hAnsi="Times New Roman" w:cs="Times New Roman"/>
          <w:sz w:val="28"/>
          <w:szCs w:val="28"/>
        </w:rPr>
        <w:t xml:space="preserve"> лесничество, </w:t>
      </w:r>
      <w:proofErr w:type="spellStart"/>
      <w:r w:rsidRPr="008B310A">
        <w:rPr>
          <w:rFonts w:ascii="Times New Roman" w:hAnsi="Times New Roman" w:cs="Times New Roman"/>
          <w:sz w:val="28"/>
          <w:szCs w:val="28"/>
        </w:rPr>
        <w:t>Черемшанское</w:t>
      </w:r>
      <w:proofErr w:type="spellEnd"/>
      <w:r w:rsidRPr="008B310A">
        <w:rPr>
          <w:rFonts w:ascii="Times New Roman" w:hAnsi="Times New Roman" w:cs="Times New Roman"/>
          <w:sz w:val="28"/>
          <w:szCs w:val="28"/>
        </w:rPr>
        <w:t xml:space="preserve"> участковое лесничество, урочище «Восход», кварталы № 36-53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F91A92E" w14:textId="01F7D0E5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42:15:0105004:63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310A">
        <w:rPr>
          <w:rFonts w:ascii="Times New Roman" w:hAnsi="Times New Roman" w:cs="Times New Roman"/>
          <w:sz w:val="28"/>
          <w:szCs w:val="28"/>
        </w:rPr>
        <w:t>Кемеровская область, р-н. Тяжинский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2142CFE" w14:textId="3915DD99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42:15:0105005:8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1B0872">
        <w:rPr>
          <w:rFonts w:ascii="Times New Roman" w:hAnsi="Times New Roman" w:cs="Times New Roman"/>
          <w:sz w:val="28"/>
          <w:szCs w:val="28"/>
        </w:rPr>
        <w:t xml:space="preserve"> </w:t>
      </w:r>
      <w:r w:rsidR="001B0872" w:rsidRPr="001B087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район,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Тяжинское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лесничество,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Черемшанское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участковое лесничество, урочище «Калинина», кварталы № 1-28</w:t>
      </w:r>
      <w:r w:rsidR="001B0872">
        <w:rPr>
          <w:rFonts w:ascii="Times New Roman" w:hAnsi="Times New Roman" w:cs="Times New Roman"/>
          <w:sz w:val="28"/>
          <w:szCs w:val="28"/>
        </w:rPr>
        <w:t>;</w:t>
      </w:r>
    </w:p>
    <w:p w14:paraId="1B0ED9AD" w14:textId="6F7E6241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42:15:0105005:17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1B0872">
        <w:rPr>
          <w:rFonts w:ascii="Times New Roman" w:hAnsi="Times New Roman" w:cs="Times New Roman"/>
          <w:sz w:val="28"/>
          <w:szCs w:val="28"/>
        </w:rPr>
        <w:t xml:space="preserve"> </w:t>
      </w:r>
      <w:r w:rsidR="001B0872" w:rsidRPr="001B0872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область-Кузбасс, Тяжинский муниципальный район, Преображенское сельское поселение</w:t>
      </w:r>
      <w:r w:rsidR="001B0872">
        <w:rPr>
          <w:rFonts w:ascii="Times New Roman" w:hAnsi="Times New Roman" w:cs="Times New Roman"/>
          <w:sz w:val="28"/>
          <w:szCs w:val="28"/>
        </w:rPr>
        <w:t>;</w:t>
      </w:r>
    </w:p>
    <w:p w14:paraId="23C18DAD" w14:textId="061DC341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42:15:0105004:223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1B0872">
        <w:rPr>
          <w:rFonts w:ascii="Times New Roman" w:hAnsi="Times New Roman" w:cs="Times New Roman"/>
          <w:sz w:val="28"/>
          <w:szCs w:val="28"/>
        </w:rPr>
        <w:t xml:space="preserve"> </w:t>
      </w:r>
      <w:r w:rsidR="001B0872" w:rsidRPr="001B0872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область-Кузбасс, Тяжинский муниципальный округ</w:t>
      </w:r>
      <w:r w:rsidR="001B0872">
        <w:rPr>
          <w:rFonts w:ascii="Times New Roman" w:hAnsi="Times New Roman" w:cs="Times New Roman"/>
          <w:sz w:val="28"/>
          <w:szCs w:val="28"/>
        </w:rPr>
        <w:t>;</w:t>
      </w:r>
    </w:p>
    <w:p w14:paraId="5364F8CB" w14:textId="7E71B4DD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42:15:0105004:220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1B0872">
        <w:rPr>
          <w:rFonts w:ascii="Times New Roman" w:hAnsi="Times New Roman" w:cs="Times New Roman"/>
          <w:sz w:val="28"/>
          <w:szCs w:val="28"/>
        </w:rPr>
        <w:t xml:space="preserve"> </w:t>
      </w:r>
      <w:r w:rsidR="001B0872" w:rsidRPr="001B0872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область-Кузбасс, Тяжинский муниципальный округ</w:t>
      </w:r>
      <w:r w:rsidR="001B0872">
        <w:rPr>
          <w:rFonts w:ascii="Times New Roman" w:hAnsi="Times New Roman" w:cs="Times New Roman"/>
          <w:sz w:val="28"/>
          <w:szCs w:val="28"/>
        </w:rPr>
        <w:t>;</w:t>
      </w:r>
    </w:p>
    <w:p w14:paraId="63A96081" w14:textId="41B529A2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42:15:0105004:98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1B0872">
        <w:rPr>
          <w:rFonts w:ascii="Times New Roman" w:hAnsi="Times New Roman" w:cs="Times New Roman"/>
          <w:sz w:val="28"/>
          <w:szCs w:val="28"/>
        </w:rPr>
        <w:t xml:space="preserve"> </w:t>
      </w:r>
      <w:r w:rsidR="001B0872" w:rsidRPr="001B087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район,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Тяжинское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лесничество,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Черемшанское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участковое лесничеств</w:t>
      </w:r>
      <w:r w:rsidR="001B0872">
        <w:rPr>
          <w:rFonts w:ascii="Times New Roman" w:hAnsi="Times New Roman" w:cs="Times New Roman"/>
          <w:sz w:val="28"/>
          <w:szCs w:val="28"/>
        </w:rPr>
        <w:t>о, урочище «Восход»</w:t>
      </w:r>
      <w:r w:rsidR="001B0872" w:rsidRPr="001B0872">
        <w:rPr>
          <w:rFonts w:ascii="Times New Roman" w:hAnsi="Times New Roman" w:cs="Times New Roman"/>
          <w:sz w:val="28"/>
          <w:szCs w:val="28"/>
        </w:rPr>
        <w:t>, кварталы № 1-4, 8-10, 12, 15, 17-19, 25-27, 31-33</w:t>
      </w:r>
      <w:r w:rsidR="001B0872">
        <w:rPr>
          <w:rFonts w:ascii="Times New Roman" w:hAnsi="Times New Roman" w:cs="Times New Roman"/>
          <w:sz w:val="28"/>
          <w:szCs w:val="28"/>
        </w:rPr>
        <w:t>;</w:t>
      </w:r>
    </w:p>
    <w:p w14:paraId="73E8301E" w14:textId="61806F09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42:15:0000000:269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1B0872">
        <w:rPr>
          <w:rFonts w:ascii="Times New Roman" w:hAnsi="Times New Roman" w:cs="Times New Roman"/>
          <w:sz w:val="28"/>
          <w:szCs w:val="28"/>
        </w:rPr>
        <w:t xml:space="preserve"> </w:t>
      </w:r>
      <w:r w:rsidR="001B0872" w:rsidRPr="001B087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район,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Тяжинское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лесничество, Даниловское у</w:t>
      </w:r>
      <w:r w:rsidR="001B0872">
        <w:rPr>
          <w:rFonts w:ascii="Times New Roman" w:hAnsi="Times New Roman" w:cs="Times New Roman"/>
          <w:sz w:val="28"/>
          <w:szCs w:val="28"/>
        </w:rPr>
        <w:t>частковое лесничество, урочище «Даниловское»</w:t>
      </w:r>
      <w:r w:rsidR="001B0872" w:rsidRPr="001B0872">
        <w:rPr>
          <w:rFonts w:ascii="Times New Roman" w:hAnsi="Times New Roman" w:cs="Times New Roman"/>
          <w:sz w:val="28"/>
          <w:szCs w:val="28"/>
        </w:rPr>
        <w:t xml:space="preserve">, кварталы № 111-190;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Бороковское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у</w:t>
      </w:r>
      <w:r w:rsidR="001B0872">
        <w:rPr>
          <w:rFonts w:ascii="Times New Roman" w:hAnsi="Times New Roman" w:cs="Times New Roman"/>
          <w:sz w:val="28"/>
          <w:szCs w:val="28"/>
        </w:rPr>
        <w:t>частковое лесничество, урочище «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Б</w:t>
      </w:r>
      <w:r w:rsidR="001B0872">
        <w:rPr>
          <w:rFonts w:ascii="Times New Roman" w:hAnsi="Times New Roman" w:cs="Times New Roman"/>
          <w:sz w:val="28"/>
          <w:szCs w:val="28"/>
        </w:rPr>
        <w:t>ороковское</w:t>
      </w:r>
      <w:proofErr w:type="spellEnd"/>
      <w:r w:rsidR="001B0872">
        <w:rPr>
          <w:rFonts w:ascii="Times New Roman" w:hAnsi="Times New Roman" w:cs="Times New Roman"/>
          <w:sz w:val="28"/>
          <w:szCs w:val="28"/>
        </w:rPr>
        <w:t>»</w:t>
      </w:r>
      <w:r w:rsidR="001B0872" w:rsidRPr="001B0872">
        <w:rPr>
          <w:rFonts w:ascii="Times New Roman" w:hAnsi="Times New Roman" w:cs="Times New Roman"/>
          <w:sz w:val="28"/>
          <w:szCs w:val="28"/>
        </w:rPr>
        <w:t xml:space="preserve">, кварталы № 1-36;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Итатское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у</w:t>
      </w:r>
      <w:r w:rsidR="001B0872">
        <w:rPr>
          <w:rFonts w:ascii="Times New Roman" w:hAnsi="Times New Roman" w:cs="Times New Roman"/>
          <w:sz w:val="28"/>
          <w:szCs w:val="28"/>
        </w:rPr>
        <w:t>частковое лесничество, урочище «</w:t>
      </w:r>
      <w:proofErr w:type="spellStart"/>
      <w:r w:rsidR="001B0872">
        <w:rPr>
          <w:rFonts w:ascii="Times New Roman" w:hAnsi="Times New Roman" w:cs="Times New Roman"/>
          <w:sz w:val="28"/>
          <w:szCs w:val="28"/>
        </w:rPr>
        <w:t>Итатское</w:t>
      </w:r>
      <w:proofErr w:type="spellEnd"/>
      <w:r w:rsidR="001B0872">
        <w:rPr>
          <w:rFonts w:ascii="Times New Roman" w:hAnsi="Times New Roman" w:cs="Times New Roman"/>
          <w:sz w:val="28"/>
          <w:szCs w:val="28"/>
        </w:rPr>
        <w:t>»</w:t>
      </w:r>
      <w:r w:rsidR="001B0872" w:rsidRPr="001B0872">
        <w:rPr>
          <w:rFonts w:ascii="Times New Roman" w:hAnsi="Times New Roman" w:cs="Times New Roman"/>
          <w:sz w:val="28"/>
          <w:szCs w:val="28"/>
        </w:rPr>
        <w:t xml:space="preserve">, кварталы № 1-36;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Черемшанское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у</w:t>
      </w:r>
      <w:r w:rsidR="001B0872">
        <w:rPr>
          <w:rFonts w:ascii="Times New Roman" w:hAnsi="Times New Roman" w:cs="Times New Roman"/>
          <w:sz w:val="28"/>
          <w:szCs w:val="28"/>
        </w:rPr>
        <w:t>частковое лесничество, урочище «</w:t>
      </w:r>
      <w:proofErr w:type="spellStart"/>
      <w:r w:rsidR="001B0872">
        <w:rPr>
          <w:rFonts w:ascii="Times New Roman" w:hAnsi="Times New Roman" w:cs="Times New Roman"/>
          <w:sz w:val="28"/>
          <w:szCs w:val="28"/>
        </w:rPr>
        <w:t>Черемшанское</w:t>
      </w:r>
      <w:proofErr w:type="spellEnd"/>
      <w:r w:rsidR="001B0872">
        <w:rPr>
          <w:rFonts w:ascii="Times New Roman" w:hAnsi="Times New Roman" w:cs="Times New Roman"/>
          <w:sz w:val="28"/>
          <w:szCs w:val="28"/>
        </w:rPr>
        <w:t>»</w:t>
      </w:r>
      <w:r w:rsidR="001B0872" w:rsidRPr="001B0872">
        <w:rPr>
          <w:rFonts w:ascii="Times New Roman" w:hAnsi="Times New Roman" w:cs="Times New Roman"/>
          <w:sz w:val="28"/>
          <w:szCs w:val="28"/>
        </w:rPr>
        <w:t>, кварталы № 1-47</w:t>
      </w:r>
      <w:r w:rsidR="001B0872">
        <w:rPr>
          <w:rFonts w:ascii="Times New Roman" w:hAnsi="Times New Roman" w:cs="Times New Roman"/>
          <w:sz w:val="28"/>
          <w:szCs w:val="28"/>
        </w:rPr>
        <w:t>;</w:t>
      </w:r>
    </w:p>
    <w:p w14:paraId="2D8AE762" w14:textId="55AE8CAE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42:15:0000000:423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1B0872">
        <w:rPr>
          <w:rFonts w:ascii="Times New Roman" w:hAnsi="Times New Roman" w:cs="Times New Roman"/>
          <w:sz w:val="28"/>
          <w:szCs w:val="28"/>
        </w:rPr>
        <w:t xml:space="preserve"> </w:t>
      </w:r>
      <w:r w:rsidR="001B0872" w:rsidRPr="001B0872">
        <w:rPr>
          <w:rFonts w:ascii="Times New Roman" w:hAnsi="Times New Roman" w:cs="Times New Roman"/>
          <w:sz w:val="28"/>
          <w:szCs w:val="28"/>
        </w:rPr>
        <w:t xml:space="preserve">Кемеровская область,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Тяжинское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лесничество,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Черемшанское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участковое лесничество, урочище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Черемшанское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>, кварталы №№ 8-17, 19, 21, 23, 25, 27, 28, 30, 31, 33, 34, 36-38, 40-47</w:t>
      </w:r>
      <w:r w:rsidR="001B0872">
        <w:rPr>
          <w:rFonts w:ascii="Times New Roman" w:hAnsi="Times New Roman" w:cs="Times New Roman"/>
          <w:sz w:val="28"/>
          <w:szCs w:val="28"/>
        </w:rPr>
        <w:t>;</w:t>
      </w:r>
    </w:p>
    <w:p w14:paraId="44DB7770" w14:textId="2C24DF41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42:15:0107007:241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1B0872">
        <w:rPr>
          <w:rFonts w:ascii="Times New Roman" w:hAnsi="Times New Roman" w:cs="Times New Roman"/>
          <w:sz w:val="28"/>
          <w:szCs w:val="28"/>
        </w:rPr>
        <w:t xml:space="preserve"> </w:t>
      </w:r>
      <w:r w:rsidR="001B0872" w:rsidRPr="001B0872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область-Кузбасс, Тяжинский муниципальный округ</w:t>
      </w:r>
      <w:r w:rsidR="001B0872">
        <w:rPr>
          <w:rFonts w:ascii="Times New Roman" w:hAnsi="Times New Roman" w:cs="Times New Roman"/>
          <w:sz w:val="28"/>
          <w:szCs w:val="28"/>
        </w:rPr>
        <w:t>;</w:t>
      </w:r>
    </w:p>
    <w:p w14:paraId="3281DF8D" w14:textId="1E249B50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42:15:0107007:110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1B0872">
        <w:rPr>
          <w:rFonts w:ascii="Times New Roman" w:hAnsi="Times New Roman" w:cs="Times New Roman"/>
          <w:sz w:val="28"/>
          <w:szCs w:val="28"/>
        </w:rPr>
        <w:t xml:space="preserve"> </w:t>
      </w:r>
      <w:r w:rsidR="001B0872" w:rsidRPr="001B087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район,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Тяжинское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лесничество,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Бороковское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участковое лесничество, урочище «Искра», кварталы № 40, 42-63, 67</w:t>
      </w:r>
      <w:r w:rsidR="001B0872">
        <w:rPr>
          <w:rFonts w:ascii="Times New Roman" w:hAnsi="Times New Roman" w:cs="Times New Roman"/>
          <w:sz w:val="28"/>
          <w:szCs w:val="28"/>
        </w:rPr>
        <w:t>;</w:t>
      </w:r>
    </w:p>
    <w:p w14:paraId="3B69F239" w14:textId="28679C33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42:15:0107007:122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1B0872">
        <w:rPr>
          <w:rFonts w:ascii="Times New Roman" w:hAnsi="Times New Roman" w:cs="Times New Roman"/>
          <w:sz w:val="28"/>
          <w:szCs w:val="28"/>
        </w:rPr>
        <w:t xml:space="preserve"> </w:t>
      </w:r>
      <w:r w:rsidR="001B0872" w:rsidRPr="001B0872">
        <w:rPr>
          <w:rFonts w:ascii="Times New Roman" w:hAnsi="Times New Roman" w:cs="Times New Roman"/>
          <w:sz w:val="28"/>
          <w:szCs w:val="28"/>
        </w:rPr>
        <w:t xml:space="preserve">Кемеровская область,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Тяжинское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лесничество,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Бороковское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у</w:t>
      </w:r>
      <w:r w:rsidR="001B0872">
        <w:rPr>
          <w:rFonts w:ascii="Times New Roman" w:hAnsi="Times New Roman" w:cs="Times New Roman"/>
          <w:sz w:val="28"/>
          <w:szCs w:val="28"/>
        </w:rPr>
        <w:t>частковое лесничество, урочище «Искра»</w:t>
      </w:r>
      <w:r w:rsidR="001B0872" w:rsidRPr="001B0872">
        <w:rPr>
          <w:rFonts w:ascii="Times New Roman" w:hAnsi="Times New Roman" w:cs="Times New Roman"/>
          <w:sz w:val="28"/>
          <w:szCs w:val="28"/>
        </w:rPr>
        <w:t>, кварталы 60, 64ч</w:t>
      </w:r>
      <w:r w:rsidR="001B0872">
        <w:rPr>
          <w:rFonts w:ascii="Times New Roman" w:hAnsi="Times New Roman" w:cs="Times New Roman"/>
          <w:sz w:val="28"/>
          <w:szCs w:val="28"/>
        </w:rPr>
        <w:t>;</w:t>
      </w:r>
    </w:p>
    <w:p w14:paraId="6A7E51EA" w14:textId="19C84663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42:15:0108006:75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1B0872">
        <w:rPr>
          <w:rFonts w:ascii="Times New Roman" w:hAnsi="Times New Roman" w:cs="Times New Roman"/>
          <w:sz w:val="28"/>
          <w:szCs w:val="28"/>
        </w:rPr>
        <w:t xml:space="preserve"> </w:t>
      </w:r>
      <w:r w:rsidR="001B0872" w:rsidRPr="001B087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район,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Тяжинское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лесничество,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Итатское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участковое лесничество, урочище «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Итатское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– 2», кварталы № 5-11, 14-16, 18</w:t>
      </w:r>
      <w:r w:rsidR="001B0872">
        <w:rPr>
          <w:rFonts w:ascii="Times New Roman" w:hAnsi="Times New Roman" w:cs="Times New Roman"/>
          <w:sz w:val="28"/>
          <w:szCs w:val="28"/>
        </w:rPr>
        <w:t>;</w:t>
      </w:r>
    </w:p>
    <w:p w14:paraId="0B197CB7" w14:textId="33150F72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lastRenderedPageBreak/>
        <w:t>42:15:0107007:242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1B0872">
        <w:rPr>
          <w:rFonts w:ascii="Times New Roman" w:hAnsi="Times New Roman" w:cs="Times New Roman"/>
          <w:sz w:val="28"/>
          <w:szCs w:val="28"/>
        </w:rPr>
        <w:t xml:space="preserve"> </w:t>
      </w:r>
      <w:r w:rsidR="001B0872" w:rsidRPr="001B0872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область-Кузбасс, Тяжинский муниципальный округ</w:t>
      </w:r>
      <w:r w:rsidR="001B0872">
        <w:rPr>
          <w:rFonts w:ascii="Times New Roman" w:hAnsi="Times New Roman" w:cs="Times New Roman"/>
          <w:sz w:val="28"/>
          <w:szCs w:val="28"/>
        </w:rPr>
        <w:t>;</w:t>
      </w:r>
    </w:p>
    <w:p w14:paraId="522B8C64" w14:textId="7E6C226D" w:rsidR="008B310A" w:rsidRPr="00E81AB9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42:15:0108006:81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1B0872">
        <w:rPr>
          <w:rFonts w:ascii="Times New Roman" w:hAnsi="Times New Roman" w:cs="Times New Roman"/>
          <w:sz w:val="28"/>
          <w:szCs w:val="28"/>
        </w:rPr>
        <w:t xml:space="preserve"> </w:t>
      </w:r>
      <w:r w:rsidR="001B0872" w:rsidRPr="001B087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муниципальный район, </w:t>
      </w:r>
      <w:proofErr w:type="spellStart"/>
      <w:r w:rsidR="001B0872" w:rsidRPr="001B0872">
        <w:rPr>
          <w:rFonts w:ascii="Times New Roman" w:hAnsi="Times New Roman" w:cs="Times New Roman"/>
          <w:sz w:val="28"/>
          <w:szCs w:val="28"/>
        </w:rPr>
        <w:t>Итатское</w:t>
      </w:r>
      <w:proofErr w:type="spellEnd"/>
      <w:r w:rsidR="001B0872" w:rsidRPr="001B0872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1B0872">
        <w:rPr>
          <w:rFonts w:ascii="Times New Roman" w:hAnsi="Times New Roman" w:cs="Times New Roman"/>
          <w:sz w:val="28"/>
          <w:szCs w:val="28"/>
        </w:rPr>
        <w:t>;</w:t>
      </w:r>
    </w:p>
    <w:p w14:paraId="04C88AB5" w14:textId="5C554A10" w:rsidR="008B310A" w:rsidRPr="00915DCF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5DCF">
        <w:rPr>
          <w:rFonts w:ascii="Times New Roman" w:hAnsi="Times New Roman" w:cs="Times New Roman"/>
          <w:sz w:val="28"/>
          <w:szCs w:val="28"/>
        </w:rPr>
        <w:t>42:15:0000000:411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E6723E">
        <w:rPr>
          <w:rFonts w:ascii="Times New Roman" w:hAnsi="Times New Roman" w:cs="Times New Roman"/>
          <w:sz w:val="28"/>
          <w:szCs w:val="28"/>
        </w:rPr>
        <w:t xml:space="preserve"> </w:t>
      </w:r>
      <w:r w:rsidR="00E6723E" w:rsidRPr="00E6723E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район, </w:t>
      </w:r>
      <w:proofErr w:type="spellStart"/>
      <w:r w:rsidR="00E6723E" w:rsidRPr="00E6723E">
        <w:rPr>
          <w:rFonts w:ascii="Times New Roman" w:hAnsi="Times New Roman" w:cs="Times New Roman"/>
          <w:sz w:val="28"/>
          <w:szCs w:val="28"/>
        </w:rPr>
        <w:t>Акимо</w:t>
      </w:r>
      <w:proofErr w:type="spellEnd"/>
      <w:r w:rsidR="00E6723E" w:rsidRPr="00E6723E">
        <w:rPr>
          <w:rFonts w:ascii="Times New Roman" w:hAnsi="Times New Roman" w:cs="Times New Roman"/>
          <w:sz w:val="28"/>
          <w:szCs w:val="28"/>
        </w:rPr>
        <w:t>-Анненское сельское поселение, кадастровый квартал 42:15:0107007, 42:15:0107008, 42:15:0108006</w:t>
      </w:r>
      <w:r w:rsidR="002E7BB0">
        <w:rPr>
          <w:rFonts w:ascii="Times New Roman" w:hAnsi="Times New Roman" w:cs="Times New Roman"/>
          <w:sz w:val="28"/>
          <w:szCs w:val="28"/>
        </w:rPr>
        <w:t>;</w:t>
      </w:r>
    </w:p>
    <w:p w14:paraId="1C7DF455" w14:textId="3A8F1306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42:15:0108006:73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2E7BB0">
        <w:rPr>
          <w:rFonts w:ascii="Times New Roman" w:hAnsi="Times New Roman" w:cs="Times New Roman"/>
          <w:sz w:val="28"/>
          <w:szCs w:val="28"/>
        </w:rPr>
        <w:t xml:space="preserve"> </w:t>
      </w:r>
      <w:r w:rsidR="002E7BB0" w:rsidRPr="002E7BB0">
        <w:rPr>
          <w:rFonts w:ascii="Times New Roman" w:hAnsi="Times New Roman" w:cs="Times New Roman"/>
          <w:sz w:val="28"/>
          <w:szCs w:val="28"/>
        </w:rPr>
        <w:t>Кемер</w:t>
      </w:r>
      <w:r w:rsidR="002E7BB0">
        <w:rPr>
          <w:rFonts w:ascii="Times New Roman" w:hAnsi="Times New Roman" w:cs="Times New Roman"/>
          <w:sz w:val="28"/>
          <w:szCs w:val="28"/>
        </w:rPr>
        <w:t xml:space="preserve">овская </w:t>
      </w:r>
      <w:proofErr w:type="spellStart"/>
      <w:r w:rsidR="002E7BB0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2E7BB0">
        <w:rPr>
          <w:rFonts w:ascii="Times New Roman" w:hAnsi="Times New Roman" w:cs="Times New Roman"/>
          <w:sz w:val="28"/>
          <w:szCs w:val="28"/>
        </w:rPr>
        <w:t>, р-н Тяжинский, СПК «</w:t>
      </w:r>
      <w:proofErr w:type="spellStart"/>
      <w:r w:rsidR="002E7BB0">
        <w:rPr>
          <w:rFonts w:ascii="Times New Roman" w:hAnsi="Times New Roman" w:cs="Times New Roman"/>
          <w:sz w:val="28"/>
          <w:szCs w:val="28"/>
        </w:rPr>
        <w:t>Итатский</w:t>
      </w:r>
      <w:proofErr w:type="spellEnd"/>
      <w:r w:rsidR="002E7BB0">
        <w:rPr>
          <w:rFonts w:ascii="Times New Roman" w:hAnsi="Times New Roman" w:cs="Times New Roman"/>
          <w:sz w:val="28"/>
          <w:szCs w:val="28"/>
        </w:rPr>
        <w:t>»;</w:t>
      </w:r>
    </w:p>
    <w:p w14:paraId="27132BA9" w14:textId="18837727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42:15:0108006:68 (ЕЗП 42:15:0000000:47)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2E7BB0">
        <w:rPr>
          <w:rFonts w:ascii="Times New Roman" w:hAnsi="Times New Roman" w:cs="Times New Roman"/>
          <w:sz w:val="28"/>
          <w:szCs w:val="28"/>
        </w:rPr>
        <w:t xml:space="preserve"> </w:t>
      </w:r>
      <w:r w:rsidR="002E7BB0" w:rsidRPr="002E7BB0">
        <w:rPr>
          <w:rFonts w:ascii="Times New Roman" w:hAnsi="Times New Roman" w:cs="Times New Roman"/>
          <w:sz w:val="28"/>
          <w:szCs w:val="28"/>
        </w:rPr>
        <w:t>Кемеровская область, Тяжинский район, ФАД М-53</w:t>
      </w:r>
      <w:r w:rsidR="002E7BB0">
        <w:rPr>
          <w:rFonts w:ascii="Times New Roman" w:hAnsi="Times New Roman" w:cs="Times New Roman"/>
          <w:sz w:val="28"/>
          <w:szCs w:val="28"/>
        </w:rPr>
        <w:t xml:space="preserve"> «Байкал»;</w:t>
      </w:r>
    </w:p>
    <w:p w14:paraId="257EB083" w14:textId="2C10EA75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42:15:0108006:76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2E7BB0">
        <w:rPr>
          <w:rFonts w:ascii="Times New Roman" w:hAnsi="Times New Roman" w:cs="Times New Roman"/>
          <w:sz w:val="28"/>
          <w:szCs w:val="28"/>
        </w:rPr>
        <w:t xml:space="preserve"> </w:t>
      </w:r>
      <w:r w:rsidR="002E7BB0" w:rsidRPr="002E7BB0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муниципальный район, </w:t>
      </w:r>
      <w:proofErr w:type="spellStart"/>
      <w:r w:rsidR="002E7BB0" w:rsidRPr="002E7BB0">
        <w:rPr>
          <w:rFonts w:ascii="Times New Roman" w:hAnsi="Times New Roman" w:cs="Times New Roman"/>
          <w:sz w:val="28"/>
          <w:szCs w:val="28"/>
        </w:rPr>
        <w:t>Итатское</w:t>
      </w:r>
      <w:proofErr w:type="spellEnd"/>
      <w:r w:rsidR="002E7BB0" w:rsidRPr="002E7BB0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2E7BB0">
        <w:rPr>
          <w:rFonts w:ascii="Times New Roman" w:hAnsi="Times New Roman" w:cs="Times New Roman"/>
          <w:sz w:val="28"/>
          <w:szCs w:val="28"/>
        </w:rPr>
        <w:t>;</w:t>
      </w:r>
    </w:p>
    <w:p w14:paraId="08465B53" w14:textId="58CECD98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42:15:0000000:66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2E7BB0">
        <w:rPr>
          <w:rFonts w:ascii="Times New Roman" w:hAnsi="Times New Roman" w:cs="Times New Roman"/>
          <w:sz w:val="28"/>
          <w:szCs w:val="28"/>
        </w:rPr>
        <w:t xml:space="preserve"> </w:t>
      </w:r>
      <w:r w:rsidR="002E7BB0" w:rsidRPr="002E7BB0">
        <w:rPr>
          <w:rFonts w:ascii="Times New Roman" w:hAnsi="Times New Roman" w:cs="Times New Roman"/>
          <w:sz w:val="28"/>
          <w:szCs w:val="28"/>
        </w:rPr>
        <w:t>Кемеровская область, р-н Тяжинский</w:t>
      </w:r>
      <w:r w:rsidR="002E7BB0">
        <w:rPr>
          <w:rFonts w:ascii="Times New Roman" w:hAnsi="Times New Roman" w:cs="Times New Roman"/>
          <w:sz w:val="28"/>
          <w:szCs w:val="28"/>
        </w:rPr>
        <w:t>;</w:t>
      </w:r>
    </w:p>
    <w:p w14:paraId="0E2A2871" w14:textId="05D4721B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42:15:0000000:60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2E7BB0">
        <w:rPr>
          <w:rFonts w:ascii="Times New Roman" w:hAnsi="Times New Roman" w:cs="Times New Roman"/>
          <w:sz w:val="28"/>
          <w:szCs w:val="28"/>
        </w:rPr>
        <w:t xml:space="preserve"> обл. Кемеровская, р-н Тяжинский, автомобильная дорога М-53 «Байкал»</w:t>
      </w:r>
      <w:r w:rsidR="002E7BB0" w:rsidRPr="002E7BB0">
        <w:rPr>
          <w:rFonts w:ascii="Times New Roman" w:hAnsi="Times New Roman" w:cs="Times New Roman"/>
          <w:sz w:val="28"/>
          <w:szCs w:val="28"/>
        </w:rPr>
        <w:t xml:space="preserve"> на участке Новосибирск-Красноярск-Иркутск в пределах Кемеровской области км 537+600-км 549+720 (через п. </w:t>
      </w:r>
      <w:proofErr w:type="spellStart"/>
      <w:r w:rsidR="002E7BB0" w:rsidRPr="002E7BB0">
        <w:rPr>
          <w:rFonts w:ascii="Times New Roman" w:hAnsi="Times New Roman" w:cs="Times New Roman"/>
          <w:sz w:val="28"/>
          <w:szCs w:val="28"/>
        </w:rPr>
        <w:t>Итат</w:t>
      </w:r>
      <w:proofErr w:type="spellEnd"/>
      <w:r w:rsidR="002E7BB0" w:rsidRPr="002E7BB0">
        <w:rPr>
          <w:rFonts w:ascii="Times New Roman" w:hAnsi="Times New Roman" w:cs="Times New Roman"/>
          <w:sz w:val="28"/>
          <w:szCs w:val="28"/>
        </w:rPr>
        <w:t>)</w:t>
      </w:r>
      <w:r w:rsidR="002E7BB0">
        <w:rPr>
          <w:rFonts w:ascii="Times New Roman" w:hAnsi="Times New Roman" w:cs="Times New Roman"/>
          <w:sz w:val="28"/>
          <w:szCs w:val="28"/>
        </w:rPr>
        <w:t>;</w:t>
      </w:r>
    </w:p>
    <w:p w14:paraId="025E2DC1" w14:textId="023BA5A4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42:15:0107008:311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2E7BB0">
        <w:rPr>
          <w:rFonts w:ascii="Times New Roman" w:hAnsi="Times New Roman" w:cs="Times New Roman"/>
          <w:sz w:val="28"/>
          <w:szCs w:val="28"/>
        </w:rPr>
        <w:t xml:space="preserve"> </w:t>
      </w:r>
      <w:r w:rsidR="002E7BB0" w:rsidRPr="002E7BB0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 – Кузбасс, Тяжинский муниципальный округ</w:t>
      </w:r>
      <w:r w:rsidR="002E7BB0">
        <w:rPr>
          <w:rFonts w:ascii="Times New Roman" w:hAnsi="Times New Roman" w:cs="Times New Roman"/>
          <w:sz w:val="28"/>
          <w:szCs w:val="28"/>
        </w:rPr>
        <w:t>;</w:t>
      </w:r>
    </w:p>
    <w:p w14:paraId="720DE927" w14:textId="7D9D3E5D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42:15:0107008:312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2E7BB0">
        <w:rPr>
          <w:rFonts w:ascii="Times New Roman" w:hAnsi="Times New Roman" w:cs="Times New Roman"/>
          <w:sz w:val="28"/>
          <w:szCs w:val="28"/>
        </w:rPr>
        <w:t xml:space="preserve"> </w:t>
      </w:r>
      <w:r w:rsidR="002E7BB0" w:rsidRPr="002E7BB0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 – Кузбасс, Тяжинский муниципальный округ</w:t>
      </w:r>
      <w:r w:rsidR="002E7BB0">
        <w:rPr>
          <w:rFonts w:ascii="Times New Roman" w:hAnsi="Times New Roman" w:cs="Times New Roman"/>
          <w:sz w:val="28"/>
          <w:szCs w:val="28"/>
        </w:rPr>
        <w:t>;</w:t>
      </w:r>
    </w:p>
    <w:p w14:paraId="1AB6652C" w14:textId="64D79CBE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42:15:0107008:176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2E7BB0">
        <w:rPr>
          <w:rFonts w:ascii="Times New Roman" w:hAnsi="Times New Roman" w:cs="Times New Roman"/>
          <w:sz w:val="28"/>
          <w:szCs w:val="28"/>
        </w:rPr>
        <w:t xml:space="preserve"> </w:t>
      </w:r>
      <w:r w:rsidR="002E7BB0" w:rsidRPr="002E7BB0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район, </w:t>
      </w:r>
      <w:proofErr w:type="spellStart"/>
      <w:r w:rsidR="002E7BB0" w:rsidRPr="002E7BB0">
        <w:rPr>
          <w:rFonts w:ascii="Times New Roman" w:hAnsi="Times New Roman" w:cs="Times New Roman"/>
          <w:sz w:val="28"/>
          <w:szCs w:val="28"/>
        </w:rPr>
        <w:t>Тяжинское</w:t>
      </w:r>
      <w:proofErr w:type="spellEnd"/>
      <w:r w:rsidR="002E7BB0" w:rsidRPr="002E7BB0">
        <w:rPr>
          <w:rFonts w:ascii="Times New Roman" w:hAnsi="Times New Roman" w:cs="Times New Roman"/>
          <w:sz w:val="28"/>
          <w:szCs w:val="28"/>
        </w:rPr>
        <w:t xml:space="preserve"> лесничество, </w:t>
      </w:r>
      <w:proofErr w:type="spellStart"/>
      <w:r w:rsidR="002E7BB0" w:rsidRPr="002E7BB0">
        <w:rPr>
          <w:rFonts w:ascii="Times New Roman" w:hAnsi="Times New Roman" w:cs="Times New Roman"/>
          <w:sz w:val="28"/>
          <w:szCs w:val="28"/>
        </w:rPr>
        <w:t>Итатское</w:t>
      </w:r>
      <w:proofErr w:type="spellEnd"/>
      <w:r w:rsidR="002E7BB0" w:rsidRPr="002E7BB0">
        <w:rPr>
          <w:rFonts w:ascii="Times New Roman" w:hAnsi="Times New Roman" w:cs="Times New Roman"/>
          <w:sz w:val="28"/>
          <w:szCs w:val="28"/>
        </w:rPr>
        <w:t xml:space="preserve"> участковое лесничество, урочище «</w:t>
      </w:r>
      <w:proofErr w:type="spellStart"/>
      <w:r w:rsidR="002E7BB0" w:rsidRPr="002E7BB0">
        <w:rPr>
          <w:rFonts w:ascii="Times New Roman" w:hAnsi="Times New Roman" w:cs="Times New Roman"/>
          <w:sz w:val="28"/>
          <w:szCs w:val="28"/>
        </w:rPr>
        <w:t>Новомарьинское</w:t>
      </w:r>
      <w:proofErr w:type="spellEnd"/>
      <w:r w:rsidR="002E7BB0" w:rsidRPr="002E7BB0">
        <w:rPr>
          <w:rFonts w:ascii="Times New Roman" w:hAnsi="Times New Roman" w:cs="Times New Roman"/>
          <w:sz w:val="28"/>
          <w:szCs w:val="28"/>
        </w:rPr>
        <w:t xml:space="preserve">», кварталы № 34-37, 40-57; </w:t>
      </w:r>
      <w:proofErr w:type="spellStart"/>
      <w:r w:rsidR="002E7BB0" w:rsidRPr="002E7BB0">
        <w:rPr>
          <w:rFonts w:ascii="Times New Roman" w:hAnsi="Times New Roman" w:cs="Times New Roman"/>
          <w:sz w:val="28"/>
          <w:szCs w:val="28"/>
        </w:rPr>
        <w:t>Черемшанское</w:t>
      </w:r>
      <w:proofErr w:type="spellEnd"/>
      <w:r w:rsidR="002E7BB0" w:rsidRPr="002E7BB0">
        <w:rPr>
          <w:rFonts w:ascii="Times New Roman" w:hAnsi="Times New Roman" w:cs="Times New Roman"/>
          <w:sz w:val="28"/>
          <w:szCs w:val="28"/>
        </w:rPr>
        <w:t xml:space="preserve"> участковое лесничество, урочище «</w:t>
      </w:r>
      <w:proofErr w:type="spellStart"/>
      <w:r w:rsidR="002E7BB0" w:rsidRPr="002E7BB0">
        <w:rPr>
          <w:rFonts w:ascii="Times New Roman" w:hAnsi="Times New Roman" w:cs="Times New Roman"/>
          <w:sz w:val="28"/>
          <w:szCs w:val="28"/>
        </w:rPr>
        <w:t>Берчикульское</w:t>
      </w:r>
      <w:proofErr w:type="spellEnd"/>
      <w:r w:rsidR="002E7BB0" w:rsidRPr="002E7BB0">
        <w:rPr>
          <w:rFonts w:ascii="Times New Roman" w:hAnsi="Times New Roman" w:cs="Times New Roman"/>
          <w:sz w:val="28"/>
          <w:szCs w:val="28"/>
        </w:rPr>
        <w:t>», квартал № 26</w:t>
      </w:r>
      <w:r w:rsidR="002E7BB0">
        <w:rPr>
          <w:rFonts w:ascii="Times New Roman" w:hAnsi="Times New Roman" w:cs="Times New Roman"/>
          <w:sz w:val="28"/>
          <w:szCs w:val="28"/>
        </w:rPr>
        <w:t>;</w:t>
      </w:r>
    </w:p>
    <w:p w14:paraId="62541808" w14:textId="2F1195B0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42:15:0107008:309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2E7BB0">
        <w:rPr>
          <w:rFonts w:ascii="Times New Roman" w:hAnsi="Times New Roman" w:cs="Times New Roman"/>
          <w:sz w:val="28"/>
          <w:szCs w:val="28"/>
        </w:rPr>
        <w:t xml:space="preserve"> </w:t>
      </w:r>
      <w:r w:rsidR="002E7BB0" w:rsidRPr="002E7BB0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 - Кузбасс, Тяжинский муниципальный округ</w:t>
      </w:r>
      <w:r w:rsidR="002E7BB0">
        <w:rPr>
          <w:rFonts w:ascii="Times New Roman" w:hAnsi="Times New Roman" w:cs="Times New Roman"/>
          <w:sz w:val="28"/>
          <w:szCs w:val="28"/>
        </w:rPr>
        <w:t>;</w:t>
      </w:r>
    </w:p>
    <w:p w14:paraId="4F2ADCF2" w14:textId="760A8278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42:15:0107008:308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2E7BB0">
        <w:rPr>
          <w:rFonts w:ascii="Times New Roman" w:hAnsi="Times New Roman" w:cs="Times New Roman"/>
          <w:sz w:val="28"/>
          <w:szCs w:val="28"/>
        </w:rPr>
        <w:t xml:space="preserve"> </w:t>
      </w:r>
      <w:r w:rsidR="002E7BB0" w:rsidRPr="002E7BB0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область-Кузбасс, Тяжинский муниципальный округ</w:t>
      </w:r>
      <w:r w:rsidR="002E7BB0">
        <w:rPr>
          <w:rFonts w:ascii="Times New Roman" w:hAnsi="Times New Roman" w:cs="Times New Roman"/>
          <w:sz w:val="28"/>
          <w:szCs w:val="28"/>
        </w:rPr>
        <w:t>;</w:t>
      </w:r>
    </w:p>
    <w:p w14:paraId="3A6B1B49" w14:textId="0DF59D30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42:15:0107008:313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2E7BB0">
        <w:rPr>
          <w:rFonts w:ascii="Times New Roman" w:hAnsi="Times New Roman" w:cs="Times New Roman"/>
          <w:sz w:val="28"/>
          <w:szCs w:val="28"/>
        </w:rPr>
        <w:t xml:space="preserve"> </w:t>
      </w:r>
      <w:r w:rsidR="002E7BB0" w:rsidRPr="002E7BB0">
        <w:rPr>
          <w:rFonts w:ascii="Times New Roman" w:hAnsi="Times New Roman" w:cs="Times New Roman"/>
          <w:sz w:val="28"/>
          <w:szCs w:val="28"/>
        </w:rPr>
        <w:t>Кемеровская область – Кузбасс, Российская Федерация, Кемеровская область-Кузбасс, Тяжинский муниципальный округ</w:t>
      </w:r>
      <w:r w:rsidR="002E7BB0">
        <w:rPr>
          <w:rFonts w:ascii="Times New Roman" w:hAnsi="Times New Roman" w:cs="Times New Roman"/>
          <w:sz w:val="28"/>
          <w:szCs w:val="28"/>
        </w:rPr>
        <w:t>;</w:t>
      </w:r>
    </w:p>
    <w:p w14:paraId="3A02A486" w14:textId="7321203F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42:15:0107008:175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2E7BB0">
        <w:rPr>
          <w:rFonts w:ascii="Times New Roman" w:hAnsi="Times New Roman" w:cs="Times New Roman"/>
          <w:sz w:val="28"/>
          <w:szCs w:val="28"/>
        </w:rPr>
        <w:t xml:space="preserve"> </w:t>
      </w:r>
      <w:r w:rsidR="002E7BB0" w:rsidRPr="002E7BB0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район, </w:t>
      </w:r>
      <w:proofErr w:type="spellStart"/>
      <w:r w:rsidR="002E7BB0" w:rsidRPr="002E7BB0">
        <w:rPr>
          <w:rFonts w:ascii="Times New Roman" w:hAnsi="Times New Roman" w:cs="Times New Roman"/>
          <w:sz w:val="28"/>
          <w:szCs w:val="28"/>
        </w:rPr>
        <w:t>Тяжинское</w:t>
      </w:r>
      <w:proofErr w:type="spellEnd"/>
      <w:r w:rsidR="002E7BB0" w:rsidRPr="002E7BB0">
        <w:rPr>
          <w:rFonts w:ascii="Times New Roman" w:hAnsi="Times New Roman" w:cs="Times New Roman"/>
          <w:sz w:val="28"/>
          <w:szCs w:val="28"/>
        </w:rPr>
        <w:t xml:space="preserve"> лесничество, </w:t>
      </w:r>
      <w:proofErr w:type="spellStart"/>
      <w:r w:rsidR="002E7BB0" w:rsidRPr="002E7BB0">
        <w:rPr>
          <w:rFonts w:ascii="Times New Roman" w:hAnsi="Times New Roman" w:cs="Times New Roman"/>
          <w:sz w:val="28"/>
          <w:szCs w:val="28"/>
        </w:rPr>
        <w:t>Итатское</w:t>
      </w:r>
      <w:proofErr w:type="spellEnd"/>
      <w:r w:rsidR="002E7BB0" w:rsidRPr="002E7BB0">
        <w:rPr>
          <w:rFonts w:ascii="Times New Roman" w:hAnsi="Times New Roman" w:cs="Times New Roman"/>
          <w:sz w:val="28"/>
          <w:szCs w:val="28"/>
        </w:rPr>
        <w:t xml:space="preserve"> участковое лесничество, урочище «</w:t>
      </w:r>
      <w:proofErr w:type="spellStart"/>
      <w:r w:rsidR="002E7BB0" w:rsidRPr="002E7BB0">
        <w:rPr>
          <w:rFonts w:ascii="Times New Roman" w:hAnsi="Times New Roman" w:cs="Times New Roman"/>
          <w:sz w:val="28"/>
          <w:szCs w:val="28"/>
        </w:rPr>
        <w:t>Новомарьинское</w:t>
      </w:r>
      <w:proofErr w:type="spellEnd"/>
      <w:r w:rsidR="002E7BB0" w:rsidRPr="002E7BB0">
        <w:rPr>
          <w:rFonts w:ascii="Times New Roman" w:hAnsi="Times New Roman" w:cs="Times New Roman"/>
          <w:sz w:val="28"/>
          <w:szCs w:val="28"/>
        </w:rPr>
        <w:t>», кварталы № 1-33, 38, 39</w:t>
      </w:r>
      <w:r w:rsidR="002E7BB0">
        <w:rPr>
          <w:rFonts w:ascii="Times New Roman" w:hAnsi="Times New Roman" w:cs="Times New Roman"/>
          <w:sz w:val="28"/>
          <w:szCs w:val="28"/>
        </w:rPr>
        <w:t>;</w:t>
      </w:r>
    </w:p>
    <w:p w14:paraId="126E7CD4" w14:textId="6864BB3C" w:rsid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42:15:0000000:657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2E7BB0">
        <w:rPr>
          <w:rFonts w:ascii="Times New Roman" w:hAnsi="Times New Roman" w:cs="Times New Roman"/>
          <w:sz w:val="28"/>
          <w:szCs w:val="28"/>
        </w:rPr>
        <w:t xml:space="preserve"> </w:t>
      </w:r>
      <w:r w:rsidR="002E7BB0" w:rsidRPr="002E7BB0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 – Кузбасс, Тяжи</w:t>
      </w:r>
      <w:r w:rsidR="002E7BB0">
        <w:rPr>
          <w:rFonts w:ascii="Times New Roman" w:hAnsi="Times New Roman" w:cs="Times New Roman"/>
          <w:sz w:val="28"/>
          <w:szCs w:val="28"/>
        </w:rPr>
        <w:t>нский муниципальный округ, СПК «</w:t>
      </w:r>
      <w:proofErr w:type="spellStart"/>
      <w:r w:rsidR="002E7BB0" w:rsidRPr="002E7BB0">
        <w:rPr>
          <w:rFonts w:ascii="Times New Roman" w:hAnsi="Times New Roman" w:cs="Times New Roman"/>
          <w:sz w:val="28"/>
          <w:szCs w:val="28"/>
        </w:rPr>
        <w:t>Новомар</w:t>
      </w:r>
      <w:r w:rsidR="002E7BB0">
        <w:rPr>
          <w:rFonts w:ascii="Times New Roman" w:hAnsi="Times New Roman" w:cs="Times New Roman"/>
          <w:sz w:val="28"/>
          <w:szCs w:val="28"/>
        </w:rPr>
        <w:t>ьинский</w:t>
      </w:r>
      <w:proofErr w:type="spellEnd"/>
      <w:r w:rsidR="002E7BB0">
        <w:rPr>
          <w:rFonts w:ascii="Times New Roman" w:hAnsi="Times New Roman" w:cs="Times New Roman"/>
          <w:sz w:val="28"/>
          <w:szCs w:val="28"/>
        </w:rPr>
        <w:t>»</w:t>
      </w:r>
      <w:r w:rsidR="002E7BB0" w:rsidRPr="002E7BB0">
        <w:rPr>
          <w:rFonts w:ascii="Times New Roman" w:hAnsi="Times New Roman" w:cs="Times New Roman"/>
          <w:sz w:val="28"/>
          <w:szCs w:val="28"/>
        </w:rPr>
        <w:t>, участок фонда перераспределения земель</w:t>
      </w:r>
      <w:r w:rsidR="00567FCD">
        <w:rPr>
          <w:rFonts w:ascii="Times New Roman" w:hAnsi="Times New Roman" w:cs="Times New Roman"/>
          <w:sz w:val="28"/>
          <w:szCs w:val="28"/>
        </w:rPr>
        <w:t>,</w:t>
      </w:r>
    </w:p>
    <w:p w14:paraId="7B6FE92D" w14:textId="35431FF3" w:rsidR="00567FCD" w:rsidRPr="008B310A" w:rsidRDefault="00567FCD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7FCD">
        <w:rPr>
          <w:rFonts w:ascii="Times New Roman" w:hAnsi="Times New Roman" w:cs="Times New Roman"/>
          <w:sz w:val="28"/>
          <w:szCs w:val="28"/>
        </w:rPr>
        <w:t>и земель кадастровых кварталов (их частей):</w:t>
      </w:r>
    </w:p>
    <w:p w14:paraId="33B783D1" w14:textId="54856CC3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42:15:0105002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F0647">
        <w:rPr>
          <w:rFonts w:ascii="Times New Roman" w:hAnsi="Times New Roman" w:cs="Times New Roman"/>
          <w:sz w:val="28"/>
          <w:szCs w:val="28"/>
        </w:rPr>
        <w:t xml:space="preserve"> </w:t>
      </w:r>
      <w:r w:rsidR="003F0647" w:rsidRPr="002E7BB0">
        <w:rPr>
          <w:rFonts w:ascii="Times New Roman" w:hAnsi="Times New Roman" w:cs="Times New Roman"/>
          <w:sz w:val="28"/>
          <w:szCs w:val="28"/>
        </w:rPr>
        <w:t>Кемеровская область, Тяжинский район</w:t>
      </w:r>
      <w:r w:rsidR="003F0647">
        <w:rPr>
          <w:rFonts w:ascii="Times New Roman" w:hAnsi="Times New Roman" w:cs="Times New Roman"/>
          <w:sz w:val="28"/>
          <w:szCs w:val="28"/>
        </w:rPr>
        <w:t>;</w:t>
      </w:r>
    </w:p>
    <w:p w14:paraId="2248C89D" w14:textId="51504A9F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42:15:0105004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F0647">
        <w:rPr>
          <w:rFonts w:ascii="Times New Roman" w:hAnsi="Times New Roman" w:cs="Times New Roman"/>
          <w:sz w:val="28"/>
          <w:szCs w:val="28"/>
        </w:rPr>
        <w:t xml:space="preserve"> </w:t>
      </w:r>
      <w:r w:rsidR="003F0647" w:rsidRPr="002E7BB0">
        <w:rPr>
          <w:rFonts w:ascii="Times New Roman" w:hAnsi="Times New Roman" w:cs="Times New Roman"/>
          <w:sz w:val="28"/>
          <w:szCs w:val="28"/>
        </w:rPr>
        <w:t>Кемеровская область, Тяжинский район</w:t>
      </w:r>
      <w:r w:rsidR="003F0647">
        <w:rPr>
          <w:rFonts w:ascii="Times New Roman" w:hAnsi="Times New Roman" w:cs="Times New Roman"/>
          <w:sz w:val="28"/>
          <w:szCs w:val="28"/>
        </w:rPr>
        <w:t>;</w:t>
      </w:r>
    </w:p>
    <w:p w14:paraId="5D44E0C9" w14:textId="2905112E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42:15:0105005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F0647">
        <w:rPr>
          <w:rFonts w:ascii="Times New Roman" w:hAnsi="Times New Roman" w:cs="Times New Roman"/>
          <w:sz w:val="28"/>
          <w:szCs w:val="28"/>
        </w:rPr>
        <w:t xml:space="preserve"> </w:t>
      </w:r>
      <w:r w:rsidR="003F0647" w:rsidRPr="002E7BB0">
        <w:rPr>
          <w:rFonts w:ascii="Times New Roman" w:hAnsi="Times New Roman" w:cs="Times New Roman"/>
          <w:sz w:val="28"/>
          <w:szCs w:val="28"/>
        </w:rPr>
        <w:t>Кемеровская область, Тяжинский район</w:t>
      </w:r>
      <w:r w:rsidR="003F0647">
        <w:rPr>
          <w:rFonts w:ascii="Times New Roman" w:hAnsi="Times New Roman" w:cs="Times New Roman"/>
          <w:sz w:val="28"/>
          <w:szCs w:val="28"/>
        </w:rPr>
        <w:t>;</w:t>
      </w:r>
    </w:p>
    <w:p w14:paraId="3670703D" w14:textId="19D6BA3D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lastRenderedPageBreak/>
        <w:t>42:15:0106002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F0647">
        <w:rPr>
          <w:rFonts w:ascii="Times New Roman" w:hAnsi="Times New Roman" w:cs="Times New Roman"/>
          <w:sz w:val="28"/>
          <w:szCs w:val="28"/>
        </w:rPr>
        <w:t xml:space="preserve"> </w:t>
      </w:r>
      <w:r w:rsidR="003F0647" w:rsidRPr="002E7BB0">
        <w:rPr>
          <w:rFonts w:ascii="Times New Roman" w:hAnsi="Times New Roman" w:cs="Times New Roman"/>
          <w:sz w:val="28"/>
          <w:szCs w:val="28"/>
        </w:rPr>
        <w:t>Кемеровская область, Тяжинский район</w:t>
      </w:r>
      <w:r w:rsidR="003F0647">
        <w:rPr>
          <w:rFonts w:ascii="Times New Roman" w:hAnsi="Times New Roman" w:cs="Times New Roman"/>
          <w:sz w:val="28"/>
          <w:szCs w:val="28"/>
        </w:rPr>
        <w:t>;</w:t>
      </w:r>
    </w:p>
    <w:p w14:paraId="128E993F" w14:textId="7E5B1B85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</w:t>
      </w:r>
      <w:bookmarkStart w:id="2" w:name="_GoBack"/>
      <w:bookmarkEnd w:id="2"/>
      <w:r w:rsidRPr="008B310A">
        <w:rPr>
          <w:rFonts w:ascii="Times New Roman" w:hAnsi="Times New Roman" w:cs="Times New Roman"/>
          <w:sz w:val="28"/>
          <w:szCs w:val="28"/>
        </w:rPr>
        <w:t>15:0107007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F0647">
        <w:rPr>
          <w:rFonts w:ascii="Times New Roman" w:hAnsi="Times New Roman" w:cs="Times New Roman"/>
          <w:sz w:val="28"/>
          <w:szCs w:val="28"/>
        </w:rPr>
        <w:t xml:space="preserve"> </w:t>
      </w:r>
      <w:r w:rsidR="003F0647" w:rsidRPr="002E7BB0">
        <w:rPr>
          <w:rFonts w:ascii="Times New Roman" w:hAnsi="Times New Roman" w:cs="Times New Roman"/>
          <w:sz w:val="28"/>
          <w:szCs w:val="28"/>
        </w:rPr>
        <w:t>Кемеровская область, Тяжинский район</w:t>
      </w:r>
      <w:r w:rsidR="003F0647">
        <w:rPr>
          <w:rFonts w:ascii="Times New Roman" w:hAnsi="Times New Roman" w:cs="Times New Roman"/>
          <w:sz w:val="28"/>
          <w:szCs w:val="28"/>
        </w:rPr>
        <w:t>;</w:t>
      </w:r>
    </w:p>
    <w:p w14:paraId="0399CB80" w14:textId="3BAC11FB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42:15:0108006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F0647">
        <w:rPr>
          <w:rFonts w:ascii="Times New Roman" w:hAnsi="Times New Roman" w:cs="Times New Roman"/>
          <w:sz w:val="28"/>
          <w:szCs w:val="28"/>
        </w:rPr>
        <w:t xml:space="preserve"> </w:t>
      </w:r>
      <w:r w:rsidR="003F0647" w:rsidRPr="002E7BB0">
        <w:rPr>
          <w:rFonts w:ascii="Times New Roman" w:hAnsi="Times New Roman" w:cs="Times New Roman"/>
          <w:sz w:val="28"/>
          <w:szCs w:val="28"/>
        </w:rPr>
        <w:t>Кемеровская область, Тяжинский район</w:t>
      </w:r>
      <w:r w:rsidR="003F0647">
        <w:rPr>
          <w:rFonts w:ascii="Times New Roman" w:hAnsi="Times New Roman" w:cs="Times New Roman"/>
          <w:sz w:val="28"/>
          <w:szCs w:val="28"/>
        </w:rPr>
        <w:t>;</w:t>
      </w:r>
    </w:p>
    <w:p w14:paraId="3E209729" w14:textId="0E109459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42:15:0107008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F0647">
        <w:rPr>
          <w:rFonts w:ascii="Times New Roman" w:hAnsi="Times New Roman" w:cs="Times New Roman"/>
          <w:sz w:val="28"/>
          <w:szCs w:val="28"/>
        </w:rPr>
        <w:t xml:space="preserve"> </w:t>
      </w:r>
      <w:r w:rsidR="003F0647" w:rsidRPr="002E7BB0">
        <w:rPr>
          <w:rFonts w:ascii="Times New Roman" w:hAnsi="Times New Roman" w:cs="Times New Roman"/>
          <w:sz w:val="28"/>
          <w:szCs w:val="28"/>
        </w:rPr>
        <w:t>Кемеровская область, Тяжинский район</w:t>
      </w:r>
      <w:r w:rsidR="003F0647">
        <w:rPr>
          <w:rFonts w:ascii="Times New Roman" w:hAnsi="Times New Roman" w:cs="Times New Roman"/>
          <w:sz w:val="28"/>
          <w:szCs w:val="28"/>
        </w:rPr>
        <w:t>;</w:t>
      </w:r>
    </w:p>
    <w:p w14:paraId="4E383200" w14:textId="0E57972B" w:rsidR="008B310A" w:rsidRDefault="008B310A" w:rsidP="007B280D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42:15:0107006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F0647">
        <w:rPr>
          <w:rFonts w:ascii="Times New Roman" w:hAnsi="Times New Roman" w:cs="Times New Roman"/>
          <w:sz w:val="28"/>
          <w:szCs w:val="28"/>
        </w:rPr>
        <w:t xml:space="preserve"> </w:t>
      </w:r>
      <w:r w:rsidR="003F0647" w:rsidRPr="002E7BB0">
        <w:rPr>
          <w:rFonts w:ascii="Times New Roman" w:hAnsi="Times New Roman" w:cs="Times New Roman"/>
          <w:sz w:val="28"/>
          <w:szCs w:val="28"/>
        </w:rPr>
        <w:t>Кемеровская область, Тяжинский район</w:t>
      </w:r>
      <w:r w:rsidR="003F0647">
        <w:rPr>
          <w:rFonts w:ascii="Times New Roman" w:hAnsi="Times New Roman" w:cs="Times New Roman"/>
          <w:sz w:val="28"/>
          <w:szCs w:val="28"/>
        </w:rPr>
        <w:t>.</w:t>
      </w:r>
    </w:p>
    <w:p w14:paraId="7DA1478A" w14:textId="77777777" w:rsidR="007B280D" w:rsidRDefault="007B280D" w:rsidP="004C538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280D">
        <w:rPr>
          <w:rFonts w:ascii="Times New Roman" w:hAnsi="Times New Roman" w:cs="Times New Roman"/>
          <w:sz w:val="28"/>
          <w:szCs w:val="28"/>
        </w:rPr>
        <w:t>Обоснованием необходимости установления публичного сервитута является приказ ПАО «Ростелеком» №01/01/940-19 от 22.07.2019 о реализации Инвестиционного проекта «Строительство ТЕА следующего поколения».</w:t>
      </w:r>
    </w:p>
    <w:p w14:paraId="70C335A1" w14:textId="01D0AFE8" w:rsidR="00D52AA6" w:rsidRPr="00B73B73" w:rsidRDefault="007510DC" w:rsidP="004C538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4A4A7E" w:rsidRPr="00E81AB9">
        <w:rPr>
          <w:rFonts w:ascii="Times New Roman" w:hAnsi="Times New Roman" w:cs="Times New Roman"/>
          <w:sz w:val="28"/>
          <w:szCs w:val="28"/>
        </w:rPr>
        <w:t xml:space="preserve">ться с поступившим ходатайством </w:t>
      </w:r>
      <w:r w:rsidR="00CA14F3" w:rsidRP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 w:rsidRPr="00E81AB9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E81AB9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Министерстве цифрового развития, связи и массовых коммуникаций Российской Федерации по адресу: 123112, Москва, Пресненская наб., д.</w:t>
      </w:r>
      <w:r w:rsidR="003F5D86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>10, стр.</w:t>
      </w:r>
      <w:r w:rsidR="003F5D86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>2, IQ-квартал;</w:t>
      </w:r>
      <w:r w:rsidR="00966057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F64469" w:rsidRPr="00B73B73">
        <w:rPr>
          <w:rFonts w:ascii="Times New Roman" w:hAnsi="Times New Roman" w:cs="Times New Roman"/>
          <w:sz w:val="28"/>
          <w:szCs w:val="28"/>
        </w:rPr>
        <w:t>администраци</w:t>
      </w:r>
      <w:r w:rsidR="00B73B73" w:rsidRPr="00B73B73">
        <w:rPr>
          <w:rFonts w:ascii="Times New Roman" w:hAnsi="Times New Roman" w:cs="Times New Roman"/>
          <w:sz w:val="28"/>
          <w:szCs w:val="28"/>
        </w:rPr>
        <w:t>и</w:t>
      </w:r>
      <w:r w:rsidR="000D4F7F" w:rsidRPr="00B73B73">
        <w:rPr>
          <w:rFonts w:ascii="Times New Roman" w:hAnsi="Times New Roman" w:cs="Times New Roman"/>
          <w:sz w:val="28"/>
          <w:szCs w:val="28"/>
        </w:rPr>
        <w:t xml:space="preserve"> </w:t>
      </w:r>
      <w:r w:rsidR="00B73B73" w:rsidRPr="00B73B73">
        <w:rPr>
          <w:rFonts w:ascii="Times New Roman" w:hAnsi="Times New Roman" w:cs="Times New Roman"/>
          <w:sz w:val="28"/>
          <w:szCs w:val="28"/>
        </w:rPr>
        <w:t>Тяжинского муниципального округа Кемеровской области</w:t>
      </w:r>
      <w:r w:rsidR="00F64469" w:rsidRPr="00B73B73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652240, Кемеровская область, Тяжинский округ, </w:t>
      </w:r>
      <w:proofErr w:type="spellStart"/>
      <w:r w:rsidR="00B73B73" w:rsidRPr="00B73B7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73B73" w:rsidRPr="00B73B73">
        <w:rPr>
          <w:rFonts w:ascii="Times New Roman" w:hAnsi="Times New Roman" w:cs="Times New Roman"/>
          <w:sz w:val="28"/>
          <w:szCs w:val="28"/>
        </w:rPr>
        <w:t xml:space="preserve"> Тяжинский, ул. Советская, д. 6</w:t>
      </w:r>
      <w:r w:rsidR="00F64469" w:rsidRPr="00B73B73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12DF23E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ления об учете прав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Pr="00E81AB9">
        <w:rPr>
          <w:rFonts w:ascii="Times New Roman" w:hAnsi="Times New Roman" w:cs="Times New Roman"/>
          <w:sz w:val="28"/>
          <w:szCs w:val="28"/>
        </w:rPr>
        <w:t xml:space="preserve"> можно по адресу Министерства цифрового развития, связи и массовых коммуникаций Российской Федерации (Москва, Пресненская наб., д. 10, стр. 2, IQ-квартал).</w:t>
      </w:r>
    </w:p>
    <w:p w14:paraId="6B42BA9E" w14:textId="53F28523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="00F75DFB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BC0C68">
        <w:rPr>
          <w:rFonts w:ascii="Times New Roman" w:hAnsi="Times New Roman" w:cs="Times New Roman"/>
          <w:sz w:val="28"/>
          <w:szCs w:val="28"/>
        </w:rPr>
        <w:t>ых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 w:rsidRPr="00E81AB9">
        <w:rPr>
          <w:rFonts w:ascii="Times New Roman" w:hAnsi="Times New Roman" w:cs="Times New Roman"/>
          <w:sz w:val="28"/>
          <w:szCs w:val="28"/>
        </w:rPr>
        <w:t>15</w:t>
      </w:r>
      <w:r w:rsidRPr="00E81AB9">
        <w:rPr>
          <w:rFonts w:ascii="Times New Roman" w:hAnsi="Times New Roman" w:cs="Times New Roman"/>
          <w:sz w:val="28"/>
          <w:szCs w:val="28"/>
        </w:rPr>
        <w:t xml:space="preserve"> (</w:t>
      </w:r>
      <w:r w:rsidR="001030DA" w:rsidRPr="00E81AB9">
        <w:rPr>
          <w:rFonts w:ascii="Times New Roman" w:hAnsi="Times New Roman" w:cs="Times New Roman"/>
          <w:sz w:val="28"/>
          <w:szCs w:val="28"/>
        </w:rPr>
        <w:t>пятнадцать</w:t>
      </w:r>
      <w:r w:rsidRPr="00E81AB9">
        <w:rPr>
          <w:rFonts w:ascii="Times New Roman" w:hAnsi="Times New Roman" w:cs="Times New Roman"/>
          <w:sz w:val="28"/>
          <w:szCs w:val="28"/>
        </w:rPr>
        <w:t xml:space="preserve">) дней </w:t>
      </w:r>
      <w:r w:rsid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Понедельник – четверг: с 9:30 до 12:30 и с 14:00 до 17:00;</w:t>
      </w:r>
    </w:p>
    <w:p w14:paraId="1A758A22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Пятница: с 9:30 до 12:30 и с 14:00 до 15:00.</w:t>
      </w:r>
    </w:p>
    <w:p w14:paraId="2A4107FB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Подробнее о порядке приема граждан можно узнать на сайте https://digital.gov.ru/ru/appeals/personal/.</w:t>
      </w:r>
    </w:p>
    <w:p w14:paraId="07017D5C" w14:textId="47E8BCFA" w:rsidR="00E469B4" w:rsidRPr="00B73B73" w:rsidRDefault="007510DC" w:rsidP="00D43501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E81AB9">
        <w:rPr>
          <w:rFonts w:ascii="Times New Roman" w:hAnsi="Times New Roman" w:cs="Times New Roman"/>
          <w:sz w:val="28"/>
          <w:szCs w:val="28"/>
        </w:rPr>
        <w:t>ормация размещена на официальных сайтах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Министерства цифрового развития, связи и массовых коммуникаций Российской Федерации (</w:t>
      </w:r>
      <w:r w:rsidR="000F16D5" w:rsidRPr="00E81AB9">
        <w:rPr>
          <w:rFonts w:ascii="Times New Roman" w:hAnsi="Times New Roman" w:cs="Times New Roman"/>
          <w:sz w:val="28"/>
          <w:szCs w:val="28"/>
        </w:rPr>
        <w:t xml:space="preserve">https://digital.gov.ru/ru/), </w:t>
      </w:r>
      <w:r w:rsidR="00F11AEF" w:rsidRPr="00B73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3B73" w:rsidRPr="00B73B73">
        <w:rPr>
          <w:rFonts w:ascii="Times New Roman" w:hAnsi="Times New Roman" w:cs="Times New Roman"/>
          <w:sz w:val="28"/>
          <w:szCs w:val="28"/>
        </w:rPr>
        <w:t>Тяжинского муниципального округа Кемеровской области</w:t>
      </w:r>
      <w:r w:rsidR="00B22632" w:rsidRPr="00B73B73">
        <w:rPr>
          <w:rFonts w:ascii="Times New Roman" w:hAnsi="Times New Roman" w:cs="Times New Roman"/>
          <w:sz w:val="28"/>
          <w:szCs w:val="28"/>
        </w:rPr>
        <w:t xml:space="preserve"> (</w:t>
      </w:r>
      <w:r w:rsidR="00B73B73" w:rsidRPr="00B73B73">
        <w:rPr>
          <w:rFonts w:ascii="Times New Roman" w:hAnsi="Times New Roman" w:cs="Times New Roman"/>
          <w:sz w:val="28"/>
          <w:szCs w:val="28"/>
        </w:rPr>
        <w:t>https://www.tyazhin.ru/).</w:t>
      </w:r>
    </w:p>
    <w:sectPr w:rsidR="00E469B4" w:rsidRPr="00B73B73" w:rsidSect="00485A0D">
      <w:headerReference w:type="even" r:id="rId7"/>
      <w:headerReference w:type="default" r:id="rId8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8A31A" w14:textId="77777777" w:rsidR="00131E78" w:rsidRDefault="00131E78" w:rsidP="00485A0D">
      <w:pPr>
        <w:spacing w:after="0" w:line="240" w:lineRule="auto"/>
      </w:pPr>
      <w:r>
        <w:separator/>
      </w:r>
    </w:p>
  </w:endnote>
  <w:endnote w:type="continuationSeparator" w:id="0">
    <w:p w14:paraId="43BE85A4" w14:textId="77777777" w:rsidR="00131E78" w:rsidRDefault="00131E78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00000201" w:usb1="C8077841" w:usb2="00000019" w:usb3="00000000" w:csb0="0002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63B17" w14:textId="77777777" w:rsidR="00131E78" w:rsidRDefault="00131E78" w:rsidP="00485A0D">
      <w:pPr>
        <w:spacing w:after="0" w:line="240" w:lineRule="auto"/>
      </w:pPr>
      <w:r>
        <w:separator/>
      </w:r>
    </w:p>
  </w:footnote>
  <w:footnote w:type="continuationSeparator" w:id="0">
    <w:p w14:paraId="7668F20C" w14:textId="77777777" w:rsidR="00131E78" w:rsidRDefault="00131E78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CE9B2" w14:textId="77777777" w:rsidR="005A7E6D" w:rsidRDefault="005A7E6D" w:rsidP="005A7E6D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5A7E6D" w:rsidRDefault="005A7E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E359E" w14:textId="567A0C3A" w:rsidR="005A7E6D" w:rsidRPr="00D03BFD" w:rsidRDefault="005A7E6D" w:rsidP="005A7E6D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32"/>
      </w:rPr>
    </w:pPr>
    <w:r w:rsidRPr="00D03BFD">
      <w:rPr>
        <w:rStyle w:val="ac"/>
        <w:rFonts w:ascii="Times New Roman" w:hAnsi="Times New Roman" w:cs="Times New Roman"/>
        <w:sz w:val="28"/>
      </w:rPr>
      <w:fldChar w:fldCharType="begin"/>
    </w:r>
    <w:r w:rsidRPr="00D03BFD">
      <w:rPr>
        <w:rStyle w:val="ac"/>
        <w:rFonts w:ascii="Times New Roman" w:hAnsi="Times New Roman" w:cs="Times New Roman"/>
        <w:sz w:val="28"/>
      </w:rPr>
      <w:instrText xml:space="preserve">PAGE  </w:instrText>
    </w:r>
    <w:r w:rsidRPr="00D03BFD">
      <w:rPr>
        <w:rStyle w:val="ac"/>
        <w:rFonts w:ascii="Times New Roman" w:hAnsi="Times New Roman" w:cs="Times New Roman"/>
        <w:sz w:val="28"/>
      </w:rPr>
      <w:fldChar w:fldCharType="separate"/>
    </w:r>
    <w:r w:rsidR="00D03BFD">
      <w:rPr>
        <w:rStyle w:val="ac"/>
        <w:rFonts w:ascii="Times New Roman" w:hAnsi="Times New Roman" w:cs="Times New Roman"/>
        <w:noProof/>
        <w:sz w:val="28"/>
      </w:rPr>
      <w:t>3</w:t>
    </w:r>
    <w:r w:rsidRPr="00D03BFD">
      <w:rPr>
        <w:rStyle w:val="ac"/>
        <w:rFonts w:ascii="Times New Roman" w:hAnsi="Times New Roman" w:cs="Times New Roman"/>
        <w:sz w:val="28"/>
      </w:rPr>
      <w:fldChar w:fldCharType="end"/>
    </w:r>
  </w:p>
  <w:p w14:paraId="6D03C965" w14:textId="77777777" w:rsidR="005A7E6D" w:rsidRPr="00485A0D" w:rsidRDefault="005A7E6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5BF"/>
    <w:rsid w:val="00017A62"/>
    <w:rsid w:val="00025440"/>
    <w:rsid w:val="00026D4F"/>
    <w:rsid w:val="00026DF2"/>
    <w:rsid w:val="000317A3"/>
    <w:rsid w:val="000348AF"/>
    <w:rsid w:val="0004017F"/>
    <w:rsid w:val="00040D7B"/>
    <w:rsid w:val="00040F90"/>
    <w:rsid w:val="000429C8"/>
    <w:rsid w:val="000435B4"/>
    <w:rsid w:val="000436CC"/>
    <w:rsid w:val="00047388"/>
    <w:rsid w:val="00051D30"/>
    <w:rsid w:val="00052D8C"/>
    <w:rsid w:val="00070709"/>
    <w:rsid w:val="00071F48"/>
    <w:rsid w:val="00072787"/>
    <w:rsid w:val="000800CC"/>
    <w:rsid w:val="000A58AC"/>
    <w:rsid w:val="000A6432"/>
    <w:rsid w:val="000B3DC1"/>
    <w:rsid w:val="000B6BC2"/>
    <w:rsid w:val="000C2BD8"/>
    <w:rsid w:val="000D4F7F"/>
    <w:rsid w:val="000E6BF4"/>
    <w:rsid w:val="000F16D5"/>
    <w:rsid w:val="0010066C"/>
    <w:rsid w:val="001030DA"/>
    <w:rsid w:val="00106FAA"/>
    <w:rsid w:val="0012325F"/>
    <w:rsid w:val="0012604A"/>
    <w:rsid w:val="00131E78"/>
    <w:rsid w:val="00132421"/>
    <w:rsid w:val="00140E3D"/>
    <w:rsid w:val="00147432"/>
    <w:rsid w:val="00156D50"/>
    <w:rsid w:val="00156DE6"/>
    <w:rsid w:val="00160C36"/>
    <w:rsid w:val="00164451"/>
    <w:rsid w:val="001660E3"/>
    <w:rsid w:val="00171269"/>
    <w:rsid w:val="00173975"/>
    <w:rsid w:val="00174DC8"/>
    <w:rsid w:val="001768EA"/>
    <w:rsid w:val="001809E0"/>
    <w:rsid w:val="00184757"/>
    <w:rsid w:val="00190281"/>
    <w:rsid w:val="001945EA"/>
    <w:rsid w:val="001A0C12"/>
    <w:rsid w:val="001A1713"/>
    <w:rsid w:val="001A6383"/>
    <w:rsid w:val="001B0872"/>
    <w:rsid w:val="001C090C"/>
    <w:rsid w:val="001C46EE"/>
    <w:rsid w:val="001E2544"/>
    <w:rsid w:val="001E31AA"/>
    <w:rsid w:val="001E78AD"/>
    <w:rsid w:val="001F1344"/>
    <w:rsid w:val="001F16D3"/>
    <w:rsid w:val="001F2105"/>
    <w:rsid w:val="001F35EF"/>
    <w:rsid w:val="001F612D"/>
    <w:rsid w:val="00201B98"/>
    <w:rsid w:val="002216B6"/>
    <w:rsid w:val="00224FBB"/>
    <w:rsid w:val="00225AF8"/>
    <w:rsid w:val="00233A02"/>
    <w:rsid w:val="00234AAB"/>
    <w:rsid w:val="002411B3"/>
    <w:rsid w:val="0024740B"/>
    <w:rsid w:val="00253E26"/>
    <w:rsid w:val="0026184C"/>
    <w:rsid w:val="002638F1"/>
    <w:rsid w:val="00271B8B"/>
    <w:rsid w:val="0027204D"/>
    <w:rsid w:val="00275941"/>
    <w:rsid w:val="002778F1"/>
    <w:rsid w:val="00285A3D"/>
    <w:rsid w:val="002867BA"/>
    <w:rsid w:val="00287621"/>
    <w:rsid w:val="002930C6"/>
    <w:rsid w:val="00297CCA"/>
    <w:rsid w:val="002A78ED"/>
    <w:rsid w:val="002B56BB"/>
    <w:rsid w:val="002D0170"/>
    <w:rsid w:val="002D3A7A"/>
    <w:rsid w:val="002D5286"/>
    <w:rsid w:val="002D52D2"/>
    <w:rsid w:val="002D6548"/>
    <w:rsid w:val="002D680B"/>
    <w:rsid w:val="002E1005"/>
    <w:rsid w:val="002E589B"/>
    <w:rsid w:val="002E7BB0"/>
    <w:rsid w:val="002F2CA3"/>
    <w:rsid w:val="002F361E"/>
    <w:rsid w:val="002F573A"/>
    <w:rsid w:val="003061A7"/>
    <w:rsid w:val="003068DF"/>
    <w:rsid w:val="00313EB3"/>
    <w:rsid w:val="003155A4"/>
    <w:rsid w:val="00320449"/>
    <w:rsid w:val="00324D40"/>
    <w:rsid w:val="0035242A"/>
    <w:rsid w:val="003562A5"/>
    <w:rsid w:val="00360E7C"/>
    <w:rsid w:val="00363285"/>
    <w:rsid w:val="003670A7"/>
    <w:rsid w:val="00371070"/>
    <w:rsid w:val="00371635"/>
    <w:rsid w:val="0037711A"/>
    <w:rsid w:val="00387F23"/>
    <w:rsid w:val="0039692B"/>
    <w:rsid w:val="003A095A"/>
    <w:rsid w:val="003A7F65"/>
    <w:rsid w:val="003B3223"/>
    <w:rsid w:val="003B42E0"/>
    <w:rsid w:val="003B6D23"/>
    <w:rsid w:val="003C1F3E"/>
    <w:rsid w:val="003D5384"/>
    <w:rsid w:val="003D773C"/>
    <w:rsid w:val="003E1414"/>
    <w:rsid w:val="003E38A0"/>
    <w:rsid w:val="003F0647"/>
    <w:rsid w:val="003F1BBA"/>
    <w:rsid w:val="003F371A"/>
    <w:rsid w:val="003F5D86"/>
    <w:rsid w:val="00406487"/>
    <w:rsid w:val="00406773"/>
    <w:rsid w:val="00407278"/>
    <w:rsid w:val="00410462"/>
    <w:rsid w:val="004121ED"/>
    <w:rsid w:val="004241B5"/>
    <w:rsid w:val="004253CD"/>
    <w:rsid w:val="0042644E"/>
    <w:rsid w:val="00426605"/>
    <w:rsid w:val="00427779"/>
    <w:rsid w:val="004309B3"/>
    <w:rsid w:val="00436262"/>
    <w:rsid w:val="00441392"/>
    <w:rsid w:val="00447A68"/>
    <w:rsid w:val="00451551"/>
    <w:rsid w:val="004516A3"/>
    <w:rsid w:val="00465CC8"/>
    <w:rsid w:val="004701F6"/>
    <w:rsid w:val="00470D94"/>
    <w:rsid w:val="004716D0"/>
    <w:rsid w:val="00471942"/>
    <w:rsid w:val="00472D4E"/>
    <w:rsid w:val="0047427C"/>
    <w:rsid w:val="00477141"/>
    <w:rsid w:val="00485A0D"/>
    <w:rsid w:val="00490884"/>
    <w:rsid w:val="004927F3"/>
    <w:rsid w:val="0049387C"/>
    <w:rsid w:val="00495478"/>
    <w:rsid w:val="004A2DDE"/>
    <w:rsid w:val="004A4A7E"/>
    <w:rsid w:val="004B2174"/>
    <w:rsid w:val="004B6DFE"/>
    <w:rsid w:val="004B6F24"/>
    <w:rsid w:val="004C313B"/>
    <w:rsid w:val="004C5388"/>
    <w:rsid w:val="004D0239"/>
    <w:rsid w:val="004D1846"/>
    <w:rsid w:val="0050140F"/>
    <w:rsid w:val="00504FA9"/>
    <w:rsid w:val="00505F68"/>
    <w:rsid w:val="00514330"/>
    <w:rsid w:val="00516B9D"/>
    <w:rsid w:val="00517D15"/>
    <w:rsid w:val="0052110D"/>
    <w:rsid w:val="00526A58"/>
    <w:rsid w:val="00531106"/>
    <w:rsid w:val="00534A8A"/>
    <w:rsid w:val="00544324"/>
    <w:rsid w:val="00550EBB"/>
    <w:rsid w:val="005652AC"/>
    <w:rsid w:val="00567FCD"/>
    <w:rsid w:val="00572CD6"/>
    <w:rsid w:val="00580D48"/>
    <w:rsid w:val="005840FE"/>
    <w:rsid w:val="0058675D"/>
    <w:rsid w:val="00587CF8"/>
    <w:rsid w:val="00597055"/>
    <w:rsid w:val="005A1F1D"/>
    <w:rsid w:val="005A4888"/>
    <w:rsid w:val="005A6F54"/>
    <w:rsid w:val="005A7E6D"/>
    <w:rsid w:val="005B55C4"/>
    <w:rsid w:val="005C40F9"/>
    <w:rsid w:val="005C73F7"/>
    <w:rsid w:val="005E0777"/>
    <w:rsid w:val="005E26BC"/>
    <w:rsid w:val="005E34BB"/>
    <w:rsid w:val="005E5C5B"/>
    <w:rsid w:val="005F69CE"/>
    <w:rsid w:val="0060578B"/>
    <w:rsid w:val="00606B22"/>
    <w:rsid w:val="006170F6"/>
    <w:rsid w:val="006253A1"/>
    <w:rsid w:val="00642F87"/>
    <w:rsid w:val="00643638"/>
    <w:rsid w:val="0064591B"/>
    <w:rsid w:val="0065176F"/>
    <w:rsid w:val="00652A1C"/>
    <w:rsid w:val="00655C2E"/>
    <w:rsid w:val="00661740"/>
    <w:rsid w:val="00661C6C"/>
    <w:rsid w:val="00663D8F"/>
    <w:rsid w:val="006653D0"/>
    <w:rsid w:val="006662DD"/>
    <w:rsid w:val="00666E26"/>
    <w:rsid w:val="00672C2B"/>
    <w:rsid w:val="0067487E"/>
    <w:rsid w:val="00680021"/>
    <w:rsid w:val="00681C06"/>
    <w:rsid w:val="00687A07"/>
    <w:rsid w:val="00693426"/>
    <w:rsid w:val="006A1006"/>
    <w:rsid w:val="006A4DE6"/>
    <w:rsid w:val="006A5F4D"/>
    <w:rsid w:val="006C368B"/>
    <w:rsid w:val="006C4EDC"/>
    <w:rsid w:val="006D2D8C"/>
    <w:rsid w:val="006D69B0"/>
    <w:rsid w:val="006E52F3"/>
    <w:rsid w:val="00706EC1"/>
    <w:rsid w:val="00716387"/>
    <w:rsid w:val="00716DF5"/>
    <w:rsid w:val="00717AE7"/>
    <w:rsid w:val="00733785"/>
    <w:rsid w:val="00733F25"/>
    <w:rsid w:val="00744765"/>
    <w:rsid w:val="007510DC"/>
    <w:rsid w:val="007653F0"/>
    <w:rsid w:val="00770E25"/>
    <w:rsid w:val="00774AF3"/>
    <w:rsid w:val="007808AB"/>
    <w:rsid w:val="00783B0A"/>
    <w:rsid w:val="00784116"/>
    <w:rsid w:val="00786717"/>
    <w:rsid w:val="007A25DC"/>
    <w:rsid w:val="007A5754"/>
    <w:rsid w:val="007A66A3"/>
    <w:rsid w:val="007A71AE"/>
    <w:rsid w:val="007B280D"/>
    <w:rsid w:val="007B6B66"/>
    <w:rsid w:val="007C0FE1"/>
    <w:rsid w:val="007C27CE"/>
    <w:rsid w:val="007D1969"/>
    <w:rsid w:val="007E1CA1"/>
    <w:rsid w:val="007E209B"/>
    <w:rsid w:val="007F1301"/>
    <w:rsid w:val="007F5265"/>
    <w:rsid w:val="007F552A"/>
    <w:rsid w:val="007F6351"/>
    <w:rsid w:val="0080088A"/>
    <w:rsid w:val="0080403C"/>
    <w:rsid w:val="00812F3B"/>
    <w:rsid w:val="00817626"/>
    <w:rsid w:val="00823503"/>
    <w:rsid w:val="00824C06"/>
    <w:rsid w:val="0083000A"/>
    <w:rsid w:val="008318E4"/>
    <w:rsid w:val="0083262F"/>
    <w:rsid w:val="00845078"/>
    <w:rsid w:val="00847DBD"/>
    <w:rsid w:val="00850CEC"/>
    <w:rsid w:val="00852949"/>
    <w:rsid w:val="0085456C"/>
    <w:rsid w:val="00857D62"/>
    <w:rsid w:val="0086184F"/>
    <w:rsid w:val="00867F91"/>
    <w:rsid w:val="008728BE"/>
    <w:rsid w:val="00875C2F"/>
    <w:rsid w:val="00877A46"/>
    <w:rsid w:val="008822FB"/>
    <w:rsid w:val="0088502C"/>
    <w:rsid w:val="00885346"/>
    <w:rsid w:val="008941F5"/>
    <w:rsid w:val="00895D24"/>
    <w:rsid w:val="00897E9D"/>
    <w:rsid w:val="008A10A8"/>
    <w:rsid w:val="008B310A"/>
    <w:rsid w:val="008C31EB"/>
    <w:rsid w:val="008C4D54"/>
    <w:rsid w:val="008D15BB"/>
    <w:rsid w:val="008D3DAC"/>
    <w:rsid w:val="008D4C62"/>
    <w:rsid w:val="008D5EC1"/>
    <w:rsid w:val="008D6254"/>
    <w:rsid w:val="008E0D59"/>
    <w:rsid w:val="008E61C8"/>
    <w:rsid w:val="008E73AA"/>
    <w:rsid w:val="008F0180"/>
    <w:rsid w:val="008F0852"/>
    <w:rsid w:val="008F1D7F"/>
    <w:rsid w:val="008F5A2D"/>
    <w:rsid w:val="008F6901"/>
    <w:rsid w:val="008F6FCF"/>
    <w:rsid w:val="00900A0C"/>
    <w:rsid w:val="009050B6"/>
    <w:rsid w:val="00913B7A"/>
    <w:rsid w:val="00915DCF"/>
    <w:rsid w:val="00920F40"/>
    <w:rsid w:val="00934FC0"/>
    <w:rsid w:val="009354AE"/>
    <w:rsid w:val="00947D35"/>
    <w:rsid w:val="00950D58"/>
    <w:rsid w:val="00953555"/>
    <w:rsid w:val="00963073"/>
    <w:rsid w:val="00966057"/>
    <w:rsid w:val="009705B5"/>
    <w:rsid w:val="00971602"/>
    <w:rsid w:val="00972326"/>
    <w:rsid w:val="00980E57"/>
    <w:rsid w:val="009827B7"/>
    <w:rsid w:val="00995C44"/>
    <w:rsid w:val="009C3B6A"/>
    <w:rsid w:val="009E28F8"/>
    <w:rsid w:val="009E40A4"/>
    <w:rsid w:val="009E4D52"/>
    <w:rsid w:val="009F255C"/>
    <w:rsid w:val="009F4E93"/>
    <w:rsid w:val="00A00D63"/>
    <w:rsid w:val="00A039B2"/>
    <w:rsid w:val="00A158C1"/>
    <w:rsid w:val="00A222EB"/>
    <w:rsid w:val="00A24478"/>
    <w:rsid w:val="00A3311E"/>
    <w:rsid w:val="00A36DA9"/>
    <w:rsid w:val="00A372C8"/>
    <w:rsid w:val="00A40F7C"/>
    <w:rsid w:val="00A415BF"/>
    <w:rsid w:val="00A42B1F"/>
    <w:rsid w:val="00A46382"/>
    <w:rsid w:val="00A47437"/>
    <w:rsid w:val="00A60133"/>
    <w:rsid w:val="00A719C8"/>
    <w:rsid w:val="00A73E23"/>
    <w:rsid w:val="00A7505D"/>
    <w:rsid w:val="00A85CE9"/>
    <w:rsid w:val="00A901DE"/>
    <w:rsid w:val="00AA028B"/>
    <w:rsid w:val="00AA3FDD"/>
    <w:rsid w:val="00AB50F3"/>
    <w:rsid w:val="00AB68D7"/>
    <w:rsid w:val="00AC1AFB"/>
    <w:rsid w:val="00AC3B4E"/>
    <w:rsid w:val="00AE0BCC"/>
    <w:rsid w:val="00AE0DF8"/>
    <w:rsid w:val="00AE40F5"/>
    <w:rsid w:val="00AE4F18"/>
    <w:rsid w:val="00AE5A8C"/>
    <w:rsid w:val="00AE7D87"/>
    <w:rsid w:val="00AF1F41"/>
    <w:rsid w:val="00AF2879"/>
    <w:rsid w:val="00AF40A2"/>
    <w:rsid w:val="00B02864"/>
    <w:rsid w:val="00B0307F"/>
    <w:rsid w:val="00B064DB"/>
    <w:rsid w:val="00B06A2A"/>
    <w:rsid w:val="00B22632"/>
    <w:rsid w:val="00B30B1B"/>
    <w:rsid w:val="00B33B29"/>
    <w:rsid w:val="00B34552"/>
    <w:rsid w:val="00B3653D"/>
    <w:rsid w:val="00B40CB6"/>
    <w:rsid w:val="00B445E1"/>
    <w:rsid w:val="00B478AF"/>
    <w:rsid w:val="00B70B4E"/>
    <w:rsid w:val="00B73B73"/>
    <w:rsid w:val="00B9544F"/>
    <w:rsid w:val="00BA2D53"/>
    <w:rsid w:val="00BB3CF2"/>
    <w:rsid w:val="00BB597D"/>
    <w:rsid w:val="00BC0C68"/>
    <w:rsid w:val="00BC0D02"/>
    <w:rsid w:val="00BC0E1F"/>
    <w:rsid w:val="00BC27CB"/>
    <w:rsid w:val="00BC614C"/>
    <w:rsid w:val="00BE1F2E"/>
    <w:rsid w:val="00BE5D8C"/>
    <w:rsid w:val="00BE6BAC"/>
    <w:rsid w:val="00BF1E55"/>
    <w:rsid w:val="00BF3406"/>
    <w:rsid w:val="00C0173C"/>
    <w:rsid w:val="00C01872"/>
    <w:rsid w:val="00C06077"/>
    <w:rsid w:val="00C06189"/>
    <w:rsid w:val="00C10211"/>
    <w:rsid w:val="00C55ED3"/>
    <w:rsid w:val="00C577EF"/>
    <w:rsid w:val="00C57F05"/>
    <w:rsid w:val="00C60616"/>
    <w:rsid w:val="00C666D5"/>
    <w:rsid w:val="00C6794B"/>
    <w:rsid w:val="00C701BD"/>
    <w:rsid w:val="00C72C8F"/>
    <w:rsid w:val="00C76321"/>
    <w:rsid w:val="00C87A99"/>
    <w:rsid w:val="00C96320"/>
    <w:rsid w:val="00C97070"/>
    <w:rsid w:val="00CA14F3"/>
    <w:rsid w:val="00CA42D0"/>
    <w:rsid w:val="00CB6690"/>
    <w:rsid w:val="00CC40FF"/>
    <w:rsid w:val="00CC4112"/>
    <w:rsid w:val="00CC5CAA"/>
    <w:rsid w:val="00CC6B84"/>
    <w:rsid w:val="00CD619C"/>
    <w:rsid w:val="00CD7DD8"/>
    <w:rsid w:val="00CE14AA"/>
    <w:rsid w:val="00CE5860"/>
    <w:rsid w:val="00CE675F"/>
    <w:rsid w:val="00CE6B9A"/>
    <w:rsid w:val="00D01B86"/>
    <w:rsid w:val="00D03BFD"/>
    <w:rsid w:val="00D04E93"/>
    <w:rsid w:val="00D132BF"/>
    <w:rsid w:val="00D21F10"/>
    <w:rsid w:val="00D22CD8"/>
    <w:rsid w:val="00D26F3F"/>
    <w:rsid w:val="00D302F4"/>
    <w:rsid w:val="00D35BE9"/>
    <w:rsid w:val="00D373CB"/>
    <w:rsid w:val="00D42DF0"/>
    <w:rsid w:val="00D43501"/>
    <w:rsid w:val="00D469DE"/>
    <w:rsid w:val="00D52AA6"/>
    <w:rsid w:val="00D5415A"/>
    <w:rsid w:val="00D5678F"/>
    <w:rsid w:val="00D608E3"/>
    <w:rsid w:val="00D63A70"/>
    <w:rsid w:val="00D64194"/>
    <w:rsid w:val="00D73166"/>
    <w:rsid w:val="00D73C98"/>
    <w:rsid w:val="00D7468F"/>
    <w:rsid w:val="00D75DFA"/>
    <w:rsid w:val="00D804CF"/>
    <w:rsid w:val="00D82346"/>
    <w:rsid w:val="00D86EF2"/>
    <w:rsid w:val="00D87D8A"/>
    <w:rsid w:val="00D92067"/>
    <w:rsid w:val="00D924AD"/>
    <w:rsid w:val="00DA080D"/>
    <w:rsid w:val="00DA161C"/>
    <w:rsid w:val="00DA2859"/>
    <w:rsid w:val="00DA32E7"/>
    <w:rsid w:val="00DB02BE"/>
    <w:rsid w:val="00DB632C"/>
    <w:rsid w:val="00DB7831"/>
    <w:rsid w:val="00DC60CF"/>
    <w:rsid w:val="00DD28E7"/>
    <w:rsid w:val="00DD7D96"/>
    <w:rsid w:val="00DE04C8"/>
    <w:rsid w:val="00DE0920"/>
    <w:rsid w:val="00DF004A"/>
    <w:rsid w:val="00DF7A32"/>
    <w:rsid w:val="00DF7BAA"/>
    <w:rsid w:val="00E14FEA"/>
    <w:rsid w:val="00E30ACA"/>
    <w:rsid w:val="00E32DF4"/>
    <w:rsid w:val="00E425BF"/>
    <w:rsid w:val="00E469B4"/>
    <w:rsid w:val="00E64860"/>
    <w:rsid w:val="00E6723E"/>
    <w:rsid w:val="00E7143C"/>
    <w:rsid w:val="00E81AB9"/>
    <w:rsid w:val="00E82208"/>
    <w:rsid w:val="00E82A48"/>
    <w:rsid w:val="00E90074"/>
    <w:rsid w:val="00E95744"/>
    <w:rsid w:val="00EB76BF"/>
    <w:rsid w:val="00EC03A8"/>
    <w:rsid w:val="00EC60D9"/>
    <w:rsid w:val="00ED0079"/>
    <w:rsid w:val="00ED1E93"/>
    <w:rsid w:val="00ED2E61"/>
    <w:rsid w:val="00EE3FA3"/>
    <w:rsid w:val="00EE77D0"/>
    <w:rsid w:val="00EF294C"/>
    <w:rsid w:val="00F01A51"/>
    <w:rsid w:val="00F11AEF"/>
    <w:rsid w:val="00F12F10"/>
    <w:rsid w:val="00F13108"/>
    <w:rsid w:val="00F131CF"/>
    <w:rsid w:val="00F152B5"/>
    <w:rsid w:val="00F2137D"/>
    <w:rsid w:val="00F2484D"/>
    <w:rsid w:val="00F26EB8"/>
    <w:rsid w:val="00F3167F"/>
    <w:rsid w:val="00F33353"/>
    <w:rsid w:val="00F33838"/>
    <w:rsid w:val="00F36F39"/>
    <w:rsid w:val="00F37990"/>
    <w:rsid w:val="00F42AE9"/>
    <w:rsid w:val="00F51812"/>
    <w:rsid w:val="00F51B3A"/>
    <w:rsid w:val="00F51D24"/>
    <w:rsid w:val="00F556FE"/>
    <w:rsid w:val="00F56803"/>
    <w:rsid w:val="00F64469"/>
    <w:rsid w:val="00F753BA"/>
    <w:rsid w:val="00F75DFB"/>
    <w:rsid w:val="00F76B2F"/>
    <w:rsid w:val="00F84506"/>
    <w:rsid w:val="00F86B3F"/>
    <w:rsid w:val="00F87D8B"/>
    <w:rsid w:val="00F95F07"/>
    <w:rsid w:val="00FA0123"/>
    <w:rsid w:val="00FA74A8"/>
    <w:rsid w:val="00FA78B7"/>
    <w:rsid w:val="00FB090A"/>
    <w:rsid w:val="00FB3476"/>
    <w:rsid w:val="00FB392D"/>
    <w:rsid w:val="00FC2CF6"/>
    <w:rsid w:val="00FC49A9"/>
    <w:rsid w:val="00FD000D"/>
    <w:rsid w:val="00FD0EA4"/>
    <w:rsid w:val="00FD0F7E"/>
    <w:rsid w:val="00FD20D9"/>
    <w:rsid w:val="00FD485D"/>
    <w:rsid w:val="00FD7BD8"/>
    <w:rsid w:val="00FE2A7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40B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1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406487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A42D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A42D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A42D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A42D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A42D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B31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3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epk_local</cp:lastModifiedBy>
  <cp:revision>92</cp:revision>
  <dcterms:created xsi:type="dcterms:W3CDTF">2023-10-16T07:38:00Z</dcterms:created>
  <dcterms:modified xsi:type="dcterms:W3CDTF">2024-04-22T08:47:00Z</dcterms:modified>
</cp:coreProperties>
</file>