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E8" w:rsidRPr="005C1DF5" w:rsidRDefault="005C1DF5" w:rsidP="002D2758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DF5">
        <w:rPr>
          <w:rFonts w:ascii="Times New Roman" w:hAnsi="Times New Roman" w:cs="Times New Roman"/>
          <w:sz w:val="28"/>
          <w:szCs w:val="28"/>
        </w:rPr>
        <w:t>Актуализация схем</w:t>
      </w:r>
      <w:r w:rsidR="002D2758">
        <w:rPr>
          <w:rFonts w:ascii="Times New Roman" w:hAnsi="Times New Roman" w:cs="Times New Roman"/>
          <w:sz w:val="28"/>
          <w:szCs w:val="28"/>
        </w:rPr>
        <w:t>ы</w:t>
      </w:r>
      <w:r w:rsidRPr="005C1DF5">
        <w:rPr>
          <w:rFonts w:ascii="Times New Roman" w:hAnsi="Times New Roman" w:cs="Times New Roman"/>
          <w:sz w:val="28"/>
          <w:szCs w:val="28"/>
        </w:rPr>
        <w:t xml:space="preserve"> </w:t>
      </w:r>
      <w:r w:rsidR="002D2758" w:rsidRPr="002D2758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Pr="005C1DF5">
        <w:rPr>
          <w:rFonts w:ascii="Times New Roman" w:hAnsi="Times New Roman" w:cs="Times New Roman"/>
          <w:sz w:val="28"/>
          <w:szCs w:val="28"/>
        </w:rPr>
        <w:t xml:space="preserve"> на 202</w:t>
      </w:r>
      <w:r w:rsidR="00C559EA">
        <w:rPr>
          <w:rFonts w:ascii="Times New Roman" w:hAnsi="Times New Roman" w:cs="Times New Roman"/>
          <w:sz w:val="28"/>
          <w:szCs w:val="28"/>
        </w:rPr>
        <w:t>7</w:t>
      </w:r>
      <w:r w:rsidRPr="005C1DF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C1DF5" w:rsidRPr="005C1DF5" w:rsidRDefault="005C1DF5" w:rsidP="008C0E1C">
      <w:pPr>
        <w:rPr>
          <w:rFonts w:ascii="Times New Roman" w:hAnsi="Times New Roman" w:cs="Times New Roman"/>
          <w:sz w:val="28"/>
          <w:szCs w:val="28"/>
        </w:rPr>
      </w:pPr>
      <w:r w:rsidRPr="005C1DF5">
        <w:rPr>
          <w:rFonts w:ascii="Times New Roman" w:hAnsi="Times New Roman" w:cs="Times New Roman"/>
          <w:sz w:val="28"/>
          <w:szCs w:val="28"/>
        </w:rPr>
        <w:t xml:space="preserve">Администрация Тяжинского муниципального округа уведомляет о проведении </w:t>
      </w:r>
      <w:bookmarkStart w:id="0" w:name="_GoBack"/>
      <w:bookmarkEnd w:id="0"/>
      <w:r w:rsidRPr="005C1DF5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="00D6033E" w:rsidRPr="00D6033E">
        <w:rPr>
          <w:rFonts w:ascii="Times New Roman" w:hAnsi="Times New Roman" w:cs="Times New Roman"/>
          <w:sz w:val="28"/>
          <w:szCs w:val="28"/>
        </w:rPr>
        <w:t>Схемы водоснабжения и водоотведения Тяжинского муниципального округа на перспективу до 2040 г</w:t>
      </w:r>
      <w:r w:rsidR="00B43D1E">
        <w:rPr>
          <w:rFonts w:ascii="Times New Roman" w:hAnsi="Times New Roman" w:cs="Times New Roman"/>
          <w:sz w:val="28"/>
          <w:szCs w:val="28"/>
        </w:rPr>
        <w:t xml:space="preserve">. </w:t>
      </w:r>
      <w:r w:rsidRPr="005C1DF5">
        <w:rPr>
          <w:rFonts w:ascii="Times New Roman" w:hAnsi="Times New Roman" w:cs="Times New Roman"/>
          <w:sz w:val="28"/>
          <w:szCs w:val="28"/>
        </w:rPr>
        <w:t xml:space="preserve">(далее – Схема теплоснабжения) в соответствии с </w:t>
      </w:r>
      <w:r w:rsidR="008C0E1C" w:rsidRPr="008C0E1C">
        <w:rPr>
          <w:rFonts w:ascii="Times New Roman" w:hAnsi="Times New Roman" w:cs="Times New Roman"/>
          <w:sz w:val="28"/>
          <w:szCs w:val="28"/>
        </w:rPr>
        <w:t>Федеральн</w:t>
      </w:r>
      <w:r w:rsidR="008C0E1C">
        <w:rPr>
          <w:rFonts w:ascii="Times New Roman" w:hAnsi="Times New Roman" w:cs="Times New Roman"/>
          <w:sz w:val="28"/>
          <w:szCs w:val="28"/>
        </w:rPr>
        <w:t>ым</w:t>
      </w:r>
      <w:r w:rsidR="008C0E1C" w:rsidRPr="008C0E1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C0E1C">
        <w:rPr>
          <w:rFonts w:ascii="Times New Roman" w:hAnsi="Times New Roman" w:cs="Times New Roman"/>
          <w:sz w:val="28"/>
          <w:szCs w:val="28"/>
        </w:rPr>
        <w:t>ом</w:t>
      </w:r>
      <w:r w:rsidR="008C0E1C" w:rsidRPr="008C0E1C">
        <w:rPr>
          <w:rFonts w:ascii="Times New Roman" w:hAnsi="Times New Roman" w:cs="Times New Roman"/>
          <w:sz w:val="28"/>
          <w:szCs w:val="28"/>
        </w:rPr>
        <w:t xml:space="preserve"> от 07.12.2011 №416-ФЗ (ред. от 30.12.2012) «О </w:t>
      </w:r>
      <w:r w:rsidR="008C0E1C">
        <w:rPr>
          <w:rFonts w:ascii="Times New Roman" w:hAnsi="Times New Roman" w:cs="Times New Roman"/>
          <w:sz w:val="28"/>
          <w:szCs w:val="28"/>
        </w:rPr>
        <w:t xml:space="preserve">водоснабжении и водоотведении»; </w:t>
      </w:r>
      <w:r w:rsidR="008C0E1C" w:rsidRPr="008C0E1C">
        <w:rPr>
          <w:rFonts w:ascii="Times New Roman" w:hAnsi="Times New Roman" w:cs="Times New Roman"/>
          <w:sz w:val="28"/>
          <w:szCs w:val="28"/>
        </w:rPr>
        <w:t>Постановлени</w:t>
      </w:r>
      <w:r w:rsidR="008C0E1C">
        <w:rPr>
          <w:rFonts w:ascii="Times New Roman" w:hAnsi="Times New Roman" w:cs="Times New Roman"/>
          <w:sz w:val="28"/>
          <w:szCs w:val="28"/>
        </w:rPr>
        <w:t>ем</w:t>
      </w:r>
      <w:r w:rsidR="008C0E1C" w:rsidRPr="008C0E1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05.09.2013 № 782 «О схемах водоснабжения и водоотведения»</w:t>
      </w:r>
      <w:r w:rsidRPr="005C1DF5">
        <w:rPr>
          <w:rFonts w:ascii="Times New Roman" w:hAnsi="Times New Roman" w:cs="Times New Roman"/>
          <w:sz w:val="28"/>
          <w:szCs w:val="28"/>
        </w:rPr>
        <w:t>.</w:t>
      </w:r>
    </w:p>
    <w:p w:rsidR="005C1DF5" w:rsidRPr="005C1DF5" w:rsidRDefault="005C1DF5" w:rsidP="008C0E1C">
      <w:pPr>
        <w:rPr>
          <w:rFonts w:ascii="Times New Roman" w:hAnsi="Times New Roman" w:cs="Times New Roman"/>
          <w:sz w:val="28"/>
          <w:szCs w:val="28"/>
        </w:rPr>
      </w:pPr>
      <w:r w:rsidRPr="005C1DF5">
        <w:rPr>
          <w:rFonts w:ascii="Times New Roman" w:hAnsi="Times New Roman" w:cs="Times New Roman"/>
          <w:sz w:val="28"/>
          <w:szCs w:val="28"/>
        </w:rPr>
        <w:t xml:space="preserve">Предложения от </w:t>
      </w:r>
      <w:proofErr w:type="spellStart"/>
      <w:r w:rsidR="008C0E1C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Pr="005C1DF5">
        <w:rPr>
          <w:rFonts w:ascii="Times New Roman" w:hAnsi="Times New Roman" w:cs="Times New Roman"/>
          <w:sz w:val="28"/>
          <w:szCs w:val="28"/>
        </w:rPr>
        <w:t xml:space="preserve"> организаций и иных лиц по актуализации схем </w:t>
      </w:r>
      <w:r w:rsidR="008C0E1C" w:rsidRPr="008C0E1C">
        <w:rPr>
          <w:rFonts w:ascii="Times New Roman" w:hAnsi="Times New Roman" w:cs="Times New Roman"/>
          <w:sz w:val="28"/>
          <w:szCs w:val="28"/>
        </w:rPr>
        <w:t>водоснабж</w:t>
      </w:r>
      <w:r w:rsidR="008C0E1C">
        <w:rPr>
          <w:rFonts w:ascii="Times New Roman" w:hAnsi="Times New Roman" w:cs="Times New Roman"/>
          <w:sz w:val="28"/>
          <w:szCs w:val="28"/>
        </w:rPr>
        <w:t xml:space="preserve">ения и водоотведения </w:t>
      </w:r>
      <w:r w:rsidRPr="005C1DF5">
        <w:rPr>
          <w:rFonts w:ascii="Times New Roman" w:hAnsi="Times New Roman" w:cs="Times New Roman"/>
          <w:sz w:val="28"/>
          <w:szCs w:val="28"/>
        </w:rPr>
        <w:t>принимаются в письменном виде до 1</w:t>
      </w:r>
      <w:r w:rsidR="009F05F8">
        <w:rPr>
          <w:rFonts w:ascii="Times New Roman" w:hAnsi="Times New Roman" w:cs="Times New Roman"/>
          <w:sz w:val="28"/>
          <w:szCs w:val="28"/>
        </w:rPr>
        <w:t>5</w:t>
      </w:r>
      <w:r w:rsidRPr="005C1DF5">
        <w:rPr>
          <w:rFonts w:ascii="Times New Roman" w:hAnsi="Times New Roman" w:cs="Times New Roman"/>
          <w:sz w:val="28"/>
          <w:szCs w:val="28"/>
        </w:rPr>
        <w:t xml:space="preserve"> </w:t>
      </w:r>
      <w:r w:rsidR="009F05F8">
        <w:rPr>
          <w:rFonts w:ascii="Times New Roman" w:hAnsi="Times New Roman" w:cs="Times New Roman"/>
          <w:sz w:val="28"/>
          <w:szCs w:val="28"/>
        </w:rPr>
        <w:t>января</w:t>
      </w:r>
      <w:r w:rsidRPr="005C1DF5">
        <w:rPr>
          <w:rFonts w:ascii="Times New Roman" w:hAnsi="Times New Roman" w:cs="Times New Roman"/>
          <w:sz w:val="28"/>
          <w:szCs w:val="28"/>
        </w:rPr>
        <w:t xml:space="preserve"> 202</w:t>
      </w:r>
      <w:r w:rsidR="009F05F8">
        <w:rPr>
          <w:rFonts w:ascii="Times New Roman" w:hAnsi="Times New Roman" w:cs="Times New Roman"/>
          <w:sz w:val="28"/>
          <w:szCs w:val="28"/>
        </w:rPr>
        <w:t>6</w:t>
      </w:r>
      <w:r w:rsidRPr="005C1DF5">
        <w:rPr>
          <w:rFonts w:ascii="Times New Roman" w:hAnsi="Times New Roman" w:cs="Times New Roman"/>
          <w:sz w:val="28"/>
          <w:szCs w:val="28"/>
        </w:rPr>
        <w:t xml:space="preserve"> года на адрес: 652240, Кемеровская область–Кузбасс, пгт Тяжинский, ул. Советская,2, второй этаж (отдел ЖКХ и благоустройства) или на электронную почту: gkhatr@mail.ru</w:t>
      </w:r>
    </w:p>
    <w:sectPr w:rsidR="005C1DF5" w:rsidRPr="005C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CD"/>
    <w:rsid w:val="002B0ECD"/>
    <w:rsid w:val="002D2758"/>
    <w:rsid w:val="005C1DF5"/>
    <w:rsid w:val="007211BD"/>
    <w:rsid w:val="008C0E1C"/>
    <w:rsid w:val="009F05F8"/>
    <w:rsid w:val="00B43D1E"/>
    <w:rsid w:val="00C559EA"/>
    <w:rsid w:val="00D6033E"/>
    <w:rsid w:val="00F7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2025-04-23T04:36:00Z</dcterms:created>
  <dcterms:modified xsi:type="dcterms:W3CDTF">2025-12-09T05:33:00Z</dcterms:modified>
</cp:coreProperties>
</file>