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A5D82" w14:textId="061D2045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  <w:r w:rsidRPr="00753FD8">
        <w:rPr>
          <w:rFonts w:ascii="Garamond" w:eastAsia="MS Mincho" w:hAnsi="Garamond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8347770" wp14:editId="3FD7017E">
            <wp:extent cx="536234" cy="887141"/>
            <wp:effectExtent l="0" t="0" r="0" b="8255"/>
            <wp:docPr id="1" name="Рисунок 1" descr="C:\Users\sekzam\Desktop\tjzn-sch_new_(all_clear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ekzam\Desktop\tjzn-sch_new_(all_clear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52" cy="89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BB4BC" w14:textId="77777777" w:rsidR="00C514B5" w:rsidRPr="00753FD8" w:rsidRDefault="00C514B5" w:rsidP="00753FD8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Garamond" w:eastAsia="MS Mincho" w:hAnsi="Garamond" w:cs="Times New Roman"/>
          <w:b/>
          <w:bCs/>
          <w:sz w:val="44"/>
          <w:szCs w:val="44"/>
          <w:lang w:eastAsia="ru-RU"/>
        </w:rPr>
      </w:pPr>
    </w:p>
    <w:p w14:paraId="5FA21ED0" w14:textId="77777777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Кемеровская область-Кузбасс</w:t>
      </w:r>
    </w:p>
    <w:p w14:paraId="6985028D" w14:textId="77777777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Тяжинский муниципальный округ</w:t>
      </w:r>
    </w:p>
    <w:p w14:paraId="2EBFD821" w14:textId="0FB98BBC" w:rsidR="00753FD8" w:rsidRPr="00753FD8" w:rsidRDefault="00753FD8" w:rsidP="00753FD8">
      <w:pPr>
        <w:spacing w:after="6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>
        <w:rPr>
          <w:rFonts w:ascii="Arial" w:eastAsia="MS Mincho" w:hAnsi="Arial" w:cs="Arial"/>
          <w:b/>
          <w:bCs/>
          <w:sz w:val="32"/>
          <w:szCs w:val="32"/>
          <w:lang w:eastAsia="ru-RU"/>
        </w:rPr>
        <w:t>Администрация</w:t>
      </w: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 xml:space="preserve"> Тяжинского муниципального округа</w:t>
      </w:r>
    </w:p>
    <w:p w14:paraId="10D33BF7" w14:textId="77777777" w:rsidR="00753FD8" w:rsidRPr="00753FD8" w:rsidRDefault="00753FD8" w:rsidP="00753FD8">
      <w:pPr>
        <w:spacing w:after="60" w:line="240" w:lineRule="auto"/>
        <w:ind w:firstLine="567"/>
        <w:jc w:val="center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</w:p>
    <w:p w14:paraId="12B01B45" w14:textId="1FECAF04" w:rsidR="00753FD8" w:rsidRPr="00753FD8" w:rsidRDefault="00753FD8" w:rsidP="00753FD8">
      <w:pPr>
        <w:spacing w:after="0" w:line="240" w:lineRule="auto"/>
        <w:jc w:val="center"/>
        <w:rPr>
          <w:rFonts w:ascii="Arial" w:eastAsia="MS Mincho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MS Mincho" w:hAnsi="Arial" w:cs="Arial"/>
          <w:b/>
          <w:bCs/>
          <w:sz w:val="32"/>
          <w:szCs w:val="32"/>
          <w:lang w:eastAsia="ru-RU"/>
        </w:rPr>
        <w:t>Постановлени</w:t>
      </w:r>
      <w:r w:rsidR="00BF216B">
        <w:rPr>
          <w:rFonts w:ascii="Arial" w:eastAsia="MS Mincho" w:hAnsi="Arial" w:cs="Arial"/>
          <w:b/>
          <w:bCs/>
          <w:sz w:val="32"/>
          <w:szCs w:val="32"/>
          <w:lang w:eastAsia="ru-RU"/>
        </w:rPr>
        <w:t>е</w:t>
      </w:r>
    </w:p>
    <w:p w14:paraId="0912E3D0" w14:textId="77777777" w:rsidR="00753FD8" w:rsidRPr="00753FD8" w:rsidRDefault="00753FD8" w:rsidP="00753FD8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34BA4974" w14:textId="1589046D" w:rsidR="00753FD8" w:rsidRPr="00753FD8" w:rsidRDefault="00753FD8" w:rsidP="00C514B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От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_________</w:t>
      </w:r>
      <w:r w:rsidRPr="00753FD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№ 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____</w:t>
      </w:r>
    </w:p>
    <w:p w14:paraId="69A0A507" w14:textId="77777777" w:rsidR="00753FD8" w:rsidRPr="00753FD8" w:rsidRDefault="00753FD8" w:rsidP="00753FD8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11E33F97" w14:textId="77777777" w:rsidR="000B7318" w:rsidRDefault="000B7318" w:rsidP="008C7A1E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bookmarkStart w:id="0" w:name="_Hlk121302366"/>
    </w:p>
    <w:p w14:paraId="379E065E" w14:textId="4AE36D41" w:rsidR="00D62911" w:rsidRPr="000B7318" w:rsidRDefault="00753FD8" w:rsidP="008C7A1E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bookmarkStart w:id="1" w:name="_GoBack"/>
      <w:bookmarkEnd w:id="1"/>
      <w:r w:rsidRPr="000B73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О предоставлении разрешения на условно </w:t>
      </w:r>
    </w:p>
    <w:p w14:paraId="30F927DB" w14:textId="0B11740E" w:rsidR="0084283A" w:rsidRPr="000B7318" w:rsidRDefault="00753FD8" w:rsidP="008C7A1E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0B73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разрешенный вид использования земельного участка</w:t>
      </w:r>
      <w:r w:rsidR="009F137F" w:rsidRPr="000B73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 </w:t>
      </w:r>
    </w:p>
    <w:p w14:paraId="3294D68E" w14:textId="586BCFBF" w:rsidR="008C7A1E" w:rsidRPr="000B7318" w:rsidRDefault="009F137F" w:rsidP="0084283A">
      <w:pPr>
        <w:spacing w:after="0" w:line="240" w:lineRule="auto"/>
        <w:ind w:left="283"/>
        <w:jc w:val="center"/>
        <w:rPr>
          <w:rFonts w:ascii="Arial" w:eastAsia="Times New Roman" w:hAnsi="Arial" w:cs="Arial"/>
          <w:b/>
          <w:bCs/>
          <w:color w:val="FF0000"/>
          <w:sz w:val="30"/>
          <w:szCs w:val="30"/>
          <w:lang w:eastAsia="ru-RU"/>
        </w:rPr>
      </w:pPr>
      <w:r w:rsidRPr="000B73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с кадастровым номером </w:t>
      </w:r>
      <w:r w:rsidR="000B7318" w:rsidRPr="000B73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42:15:0103001:861</w:t>
      </w:r>
    </w:p>
    <w:bookmarkEnd w:id="0"/>
    <w:p w14:paraId="1D817547" w14:textId="3E8FBFBB" w:rsidR="00753FD8" w:rsidRDefault="00753FD8" w:rsidP="0084283A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2BBB48C5" w14:textId="77777777" w:rsidR="000B7318" w:rsidRPr="000B7318" w:rsidRDefault="000B7318" w:rsidP="0084283A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75C89EFF" w14:textId="6D846F33" w:rsidR="00753FD8" w:rsidRPr="000B7318" w:rsidRDefault="00753FD8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B7318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</w:t>
      </w:r>
      <w:r w:rsidR="009F137F" w:rsidRPr="000B7318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39 Градостроительн</w:t>
      </w:r>
      <w:r w:rsidR="00CC2EFC" w:rsidRPr="000B7318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кодекс</w:t>
      </w:r>
      <w:r w:rsidR="009F137F" w:rsidRPr="000B731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Федерации,</w:t>
      </w:r>
      <w:r w:rsidR="009F137F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статьей 7 Земельного кодекса Российской Федерации, Приказом Росреестра 10.11.2020 N П/0412 </w:t>
      </w:r>
      <w:r w:rsidR="00C514B5" w:rsidRPr="000B7318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F137F" w:rsidRPr="000B7318">
        <w:rPr>
          <w:rFonts w:ascii="Arial" w:eastAsia="Times New Roman" w:hAnsi="Arial" w:cs="Arial"/>
          <w:sz w:val="24"/>
          <w:szCs w:val="24"/>
          <w:lang w:eastAsia="ru-RU"/>
        </w:rPr>
        <w:t>Об утверждении классификатора видов разрешенного использования земельных участков</w:t>
      </w:r>
      <w:r w:rsidR="00C514B5" w:rsidRPr="000B7318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9F137F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6F5B" w:rsidRPr="000B7318">
        <w:rPr>
          <w:rFonts w:ascii="Arial" w:eastAsia="Times New Roman" w:hAnsi="Arial" w:cs="Arial"/>
          <w:sz w:val="24"/>
          <w:szCs w:val="24"/>
          <w:lang w:eastAsia="ru-RU"/>
        </w:rPr>
        <w:t>постановлением администрации Тяжинского муниципального округа о</w:t>
      </w:r>
      <w:r w:rsidR="009F137F" w:rsidRPr="000B7318">
        <w:rPr>
          <w:rFonts w:ascii="Arial" w:eastAsia="Times New Roman" w:hAnsi="Arial" w:cs="Arial"/>
          <w:sz w:val="24"/>
          <w:szCs w:val="24"/>
          <w:lang w:eastAsia="ru-RU"/>
        </w:rPr>
        <w:t>т 22.09.2021 № 204-п</w:t>
      </w:r>
      <w:r w:rsidR="007B6F5B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9F137F" w:rsidRPr="000B7318">
        <w:rPr>
          <w:rFonts w:ascii="Arial" w:eastAsia="Times New Roman" w:hAnsi="Arial" w:cs="Arial"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7B6F5B" w:rsidRPr="000B731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B6F5B" w:rsidRPr="000B7318">
        <w:t xml:space="preserve"> </w:t>
      </w:r>
      <w:r w:rsidR="007B6F5B" w:rsidRPr="000B7318">
        <w:rPr>
          <w:rFonts w:ascii="Arial" w:eastAsia="Times New Roman" w:hAnsi="Arial" w:cs="Arial"/>
          <w:sz w:val="24"/>
          <w:szCs w:val="24"/>
          <w:lang w:eastAsia="ru-RU"/>
        </w:rPr>
        <w:t>Уставом Тяжинского муниципального округа, с учетом рекомендаций, изложенных в Заключении о результатах общественных обсуждений</w:t>
      </w:r>
      <w:r w:rsidR="00C514B5" w:rsidRPr="000B7318">
        <w:rPr>
          <w:rFonts w:ascii="Arial" w:eastAsia="Times New Roman" w:hAnsi="Arial" w:cs="Arial"/>
          <w:sz w:val="24"/>
          <w:szCs w:val="24"/>
          <w:lang w:eastAsia="ru-RU"/>
        </w:rPr>
        <w:t>,</w:t>
      </w:r>
    </w:p>
    <w:p w14:paraId="0CAAE5C0" w14:textId="133CB1B9" w:rsidR="00C514B5" w:rsidRPr="000B7318" w:rsidRDefault="00C514B5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1A7AB7D0" w14:textId="1633C56D" w:rsidR="00C514B5" w:rsidRPr="000B7318" w:rsidRDefault="00C514B5" w:rsidP="008C7A1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B7318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14:paraId="0113C3E1" w14:textId="77777777" w:rsidR="00DD7452" w:rsidRPr="000B7318" w:rsidRDefault="00DD7452" w:rsidP="00D62911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14:paraId="2A86A916" w14:textId="6C16B7A2" w:rsidR="00D62911" w:rsidRPr="000B7318" w:rsidRDefault="00E61F87" w:rsidP="000B7318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B7318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         </w:t>
      </w:r>
      <w:r w:rsidR="00BC7A9D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1. Предоставить </w:t>
      </w:r>
      <w:r w:rsidR="00753FD8" w:rsidRPr="000B7318">
        <w:rPr>
          <w:rFonts w:ascii="Arial" w:eastAsia="Times New Roman" w:hAnsi="Arial" w:cs="Arial"/>
          <w:sz w:val="24"/>
          <w:szCs w:val="24"/>
          <w:lang w:eastAsia="ru-RU"/>
        </w:rPr>
        <w:t>разрешени</w:t>
      </w:r>
      <w:r w:rsidR="00BC7A9D" w:rsidRPr="000B731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753FD8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на условно разрешенный вид использования</w:t>
      </w:r>
      <w:r w:rsidR="008C7A1E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земельного участка с кадастровым номером </w:t>
      </w:r>
      <w:r w:rsidR="000B7318" w:rsidRPr="000B7318">
        <w:rPr>
          <w:rFonts w:ascii="Arial" w:eastAsia="Times New Roman" w:hAnsi="Arial" w:cs="Arial"/>
          <w:sz w:val="24"/>
          <w:szCs w:val="24"/>
          <w:lang w:eastAsia="ru-RU"/>
        </w:rPr>
        <w:t>42:15:0103001:861</w:t>
      </w:r>
      <w:r w:rsidR="00D62911" w:rsidRPr="000B731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62911" w:rsidRPr="000B7318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="00D62911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общей площадью </w:t>
      </w:r>
      <w:r w:rsidR="000B7318" w:rsidRPr="000B7318">
        <w:rPr>
          <w:rFonts w:ascii="Arial" w:eastAsia="Times New Roman" w:hAnsi="Arial" w:cs="Arial"/>
          <w:sz w:val="24"/>
          <w:szCs w:val="24"/>
          <w:lang w:eastAsia="ru-RU"/>
        </w:rPr>
        <w:t>1569</w:t>
      </w:r>
      <w:r w:rsidR="00C514B5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D62911" w:rsidRPr="000B7318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="00D62911" w:rsidRPr="000B7318">
        <w:rPr>
          <w:rFonts w:ascii="Arial" w:eastAsia="Times New Roman" w:hAnsi="Arial" w:cs="Arial"/>
          <w:sz w:val="24"/>
          <w:szCs w:val="24"/>
          <w:lang w:eastAsia="ru-RU"/>
        </w:rPr>
        <w:t>., расположенного по адресу:</w:t>
      </w:r>
      <w:r w:rsidR="00D62911" w:rsidRPr="000B7318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="000B7318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Кемеровская область, р-н Тяжинский, </w:t>
      </w:r>
      <w:proofErr w:type="spellStart"/>
      <w:r w:rsidR="000B7318" w:rsidRPr="000B7318">
        <w:rPr>
          <w:rFonts w:ascii="Arial" w:eastAsia="Times New Roman" w:hAnsi="Arial" w:cs="Arial"/>
          <w:sz w:val="24"/>
          <w:szCs w:val="24"/>
          <w:lang w:eastAsia="ru-RU"/>
        </w:rPr>
        <w:t>пгт</w:t>
      </w:r>
      <w:proofErr w:type="spellEnd"/>
      <w:r w:rsidR="000B7318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Тяжинский, </w:t>
      </w:r>
      <w:proofErr w:type="spellStart"/>
      <w:r w:rsidR="000B7318" w:rsidRPr="000B7318">
        <w:rPr>
          <w:rFonts w:ascii="Arial" w:eastAsia="Times New Roman" w:hAnsi="Arial" w:cs="Arial"/>
          <w:sz w:val="24"/>
          <w:szCs w:val="24"/>
          <w:lang w:eastAsia="ru-RU"/>
        </w:rPr>
        <w:t>ул</w:t>
      </w:r>
      <w:proofErr w:type="spellEnd"/>
      <w:r w:rsidR="000B7318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Первомайская, д 35</w:t>
      </w:r>
      <w:r w:rsidR="008C7A1E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r w:rsidR="000B7318" w:rsidRPr="000B7318">
        <w:rPr>
          <w:rFonts w:ascii="Arial" w:eastAsia="Times New Roman" w:hAnsi="Arial" w:cs="Arial"/>
          <w:sz w:val="24"/>
          <w:szCs w:val="24"/>
          <w:lang w:eastAsia="ru-RU"/>
        </w:rPr>
        <w:t>Автомобильные мойки (код 4.9.1.3)</w:t>
      </w:r>
      <w:r w:rsidR="007B6F5B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, территориальная зона – </w:t>
      </w:r>
      <w:r w:rsidR="00D62911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Зона </w:t>
      </w:r>
      <w:r w:rsidR="000B7318" w:rsidRPr="000B7318">
        <w:rPr>
          <w:rFonts w:ascii="Arial" w:eastAsia="Times New Roman" w:hAnsi="Arial" w:cs="Arial"/>
          <w:sz w:val="24"/>
          <w:szCs w:val="24"/>
          <w:lang w:eastAsia="ru-RU"/>
        </w:rPr>
        <w:t>застройки индивидуальными жилыми домами и домами блокированной застройки (Ж1-1)</w:t>
      </w:r>
      <w:r w:rsidR="000B7318" w:rsidRPr="000B731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5A3318D1" w14:textId="2A3AEFF9" w:rsidR="00E61F87" w:rsidRPr="000B7318" w:rsidRDefault="00DD7452" w:rsidP="000B7318">
      <w:pPr>
        <w:tabs>
          <w:tab w:val="left" w:pos="851"/>
        </w:tabs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B7318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         </w:t>
      </w:r>
      <w:r w:rsidR="00F435D1" w:rsidRPr="000B731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E61F87" w:rsidRPr="000B731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A50EBF"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425E" w:rsidRPr="000B7318">
        <w:rPr>
          <w:rFonts w:ascii="Arial" w:eastAsia="Times New Roman" w:hAnsi="Arial" w:cs="Arial"/>
          <w:sz w:val="24"/>
          <w:szCs w:val="24"/>
          <w:lang w:eastAsia="ru-RU"/>
        </w:rPr>
        <w:t>Направить документы в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Кемеровской области-Кузбассу для внесения в государственный кадастр соответствующих изменений.</w:t>
      </w:r>
    </w:p>
    <w:p w14:paraId="14A3E5B4" w14:textId="3CFB8D88" w:rsidR="000B7318" w:rsidRPr="000B7318" w:rsidRDefault="000B7318" w:rsidP="000B731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ru-RU"/>
        </w:rPr>
        <w:lastRenderedPageBreak/>
        <w:t xml:space="preserve">       </w:t>
      </w:r>
      <w:r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 3</w:t>
      </w:r>
      <w:r w:rsidRPr="000B7318">
        <w:rPr>
          <w:rFonts w:ascii="Arial" w:eastAsia="Times New Roman" w:hAnsi="Arial" w:cs="Arial"/>
          <w:sz w:val="24"/>
          <w:szCs w:val="24"/>
          <w:lang w:eastAsia="ru-RU"/>
        </w:rPr>
        <w:t>. Настоящее постановление вступает в силу со дня обнародования путем опубликования (размещения) его полного текста в сетевом издании «Официальный сайт администрации Тяжинского муниципального округа» (tyazhin.ru).</w:t>
      </w:r>
    </w:p>
    <w:p w14:paraId="6EAFDBB1" w14:textId="77777777" w:rsidR="000B7318" w:rsidRPr="000B7318" w:rsidRDefault="000B7318" w:rsidP="000B731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03A24E1" w14:textId="720EB216" w:rsidR="00753FD8" w:rsidRPr="000B7318" w:rsidRDefault="000B7318" w:rsidP="000B731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B7318">
        <w:rPr>
          <w:rFonts w:ascii="Arial" w:eastAsia="Times New Roman" w:hAnsi="Arial" w:cs="Arial"/>
          <w:sz w:val="24"/>
          <w:szCs w:val="24"/>
          <w:lang w:eastAsia="ru-RU"/>
        </w:rPr>
        <w:t xml:space="preserve">         4</w:t>
      </w:r>
      <w:r w:rsidRPr="000B7318">
        <w:rPr>
          <w:rFonts w:ascii="Arial" w:eastAsia="Times New Roman" w:hAnsi="Arial" w:cs="Arial"/>
          <w:sz w:val="24"/>
          <w:szCs w:val="24"/>
          <w:lang w:eastAsia="ru-RU"/>
        </w:rPr>
        <w:t>. Контроль за исполнением настоящего постановления возложить на первого заместителя главы Тяжинского муниципального округа.</w:t>
      </w:r>
    </w:p>
    <w:p w14:paraId="21A57A6C" w14:textId="77777777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</w:p>
    <w:p w14:paraId="64563AED" w14:textId="38D2D7ED" w:rsidR="00753FD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</w:p>
    <w:p w14:paraId="0BB26229" w14:textId="77777777" w:rsidR="000B7318" w:rsidRPr="000B7318" w:rsidRDefault="000B731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B1F910E" w14:textId="77777777" w:rsidR="00753FD8" w:rsidRPr="000B7318" w:rsidRDefault="00753FD8" w:rsidP="00753F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B7318">
        <w:rPr>
          <w:rFonts w:ascii="Arial" w:eastAsia="Times New Roman" w:hAnsi="Arial" w:cs="Arial"/>
          <w:sz w:val="24"/>
          <w:szCs w:val="24"/>
          <w:lang w:eastAsia="ru-RU"/>
        </w:rPr>
        <w:t>Глава Тяжинского муниципального округа                                             В.Е. Серебров</w:t>
      </w:r>
    </w:p>
    <w:p w14:paraId="650CA2B2" w14:textId="77777777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30CA73FC" w14:textId="77777777" w:rsidR="00753FD8" w:rsidRPr="000B7318" w:rsidRDefault="00753FD8" w:rsidP="00753F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14:paraId="61D064E9" w14:textId="77777777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B731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14:paraId="12BC1ABC" w14:textId="77777777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55A5AD7" w14:textId="77777777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352E678" w14:textId="15F9195E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04ED8C8" w14:textId="3BDF3BE3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E093506" w14:textId="424424E9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B48D0B1" w14:textId="437AEC2B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DC30D9A" w14:textId="1EEDC0F0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20F718F" w14:textId="45844188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DD2DC4A" w14:textId="1D59F394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EE22F70" w14:textId="3D47C3DB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5318AB8" w14:textId="58A3665F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F9B26D4" w14:textId="4E2D3E19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8B42FEE" w14:textId="739F980C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C98F55A" w14:textId="2309543D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A85EA1A" w14:textId="77777777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23C5A10F" w14:textId="04C9AF8C" w:rsidR="00753FD8" w:rsidRPr="000B7318" w:rsidRDefault="00753FD8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86040F6" w14:textId="2FA8F290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F6E45F1" w14:textId="447E2144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5CF0B24" w14:textId="62EB2AF5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2DBF2C2" w14:textId="58A87ED8" w:rsidR="0084283A" w:rsidRPr="000B7318" w:rsidRDefault="0084283A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317183B" w14:textId="380981A0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FBEAA12" w14:textId="308F514D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52ECBDF" w14:textId="6F4FD5C4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4C8C367" w14:textId="04FD225C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E1BD206" w14:textId="0C552FA3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B1132A4" w14:textId="1DD0A0C9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7B50560" w14:textId="269C2338" w:rsidR="003809FE" w:rsidRPr="000B7318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653625F" w14:textId="77777777" w:rsidR="003809FE" w:rsidRDefault="003809FE" w:rsidP="00753FD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5529A4" w14:textId="16EB6289" w:rsidR="003722C8" w:rsidRDefault="003722C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2FD0AC" w14:textId="48654B72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0C4301" w14:textId="7E738175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3A6EB3" w14:textId="4CB592FB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D48BBC" w14:textId="3101A25C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BE6F07" w14:textId="72B61D95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99C641" w14:textId="59577F75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C18F29" w14:textId="556C882C" w:rsidR="00BF216B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B0F28D" w14:textId="0255DAA7" w:rsidR="000B7318" w:rsidRDefault="000B731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2B1DA76" w14:textId="77777777" w:rsidR="000B7318" w:rsidRDefault="000B7318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30FD43" w14:textId="77777777" w:rsidR="00BF216B" w:rsidRPr="00EF2B12" w:rsidRDefault="00BF216B" w:rsidP="00BF216B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EF2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Ушанев</w:t>
      </w:r>
      <w:proofErr w:type="spellEnd"/>
      <w:r w:rsidRPr="00EF2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Александр Алексеевич</w:t>
      </w:r>
    </w:p>
    <w:p w14:paraId="5770C04A" w14:textId="77777777" w:rsidR="00BF216B" w:rsidRPr="00EF2B12" w:rsidRDefault="00BF216B" w:rsidP="00BF216B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F2B1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к. тел. 8 (384-49) 21-1-17</w:t>
      </w:r>
    </w:p>
    <w:p w14:paraId="39C3D78D" w14:textId="49F58217" w:rsidR="00BF216B" w:rsidRPr="0084283A" w:rsidRDefault="00BF216B" w:rsidP="0084283A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2B12">
        <w:rPr>
          <w:rFonts w:ascii="Times New Roman" w:eastAsia="Times New Roman" w:hAnsi="Times New Roman" w:cs="Times New Roman"/>
          <w:sz w:val="20"/>
          <w:szCs w:val="20"/>
          <w:lang w:eastAsia="ru-RU"/>
        </w:rPr>
        <w:t>arhitektoratr@yandex.ru</w:t>
      </w:r>
    </w:p>
    <w:sectPr w:rsidR="00BF216B" w:rsidRPr="0084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803214"/>
    <w:multiLevelType w:val="hybridMultilevel"/>
    <w:tmpl w:val="1BC0E44E"/>
    <w:lvl w:ilvl="0" w:tplc="14A8ED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FEA"/>
    <w:rsid w:val="00021C86"/>
    <w:rsid w:val="000B7318"/>
    <w:rsid w:val="002A1FEA"/>
    <w:rsid w:val="003722C8"/>
    <w:rsid w:val="003809FE"/>
    <w:rsid w:val="00753FD8"/>
    <w:rsid w:val="007B6F5B"/>
    <w:rsid w:val="0084283A"/>
    <w:rsid w:val="008C7A1E"/>
    <w:rsid w:val="008E425E"/>
    <w:rsid w:val="009C4CA2"/>
    <w:rsid w:val="009F137F"/>
    <w:rsid w:val="00A50EBF"/>
    <w:rsid w:val="00BC7A9D"/>
    <w:rsid w:val="00BF216B"/>
    <w:rsid w:val="00C31634"/>
    <w:rsid w:val="00C514B5"/>
    <w:rsid w:val="00CC2EFC"/>
    <w:rsid w:val="00D62911"/>
    <w:rsid w:val="00DD7452"/>
    <w:rsid w:val="00E61F87"/>
    <w:rsid w:val="00F4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693CB"/>
  <w15:chartTrackingRefBased/>
  <w15:docId w15:val="{755A442D-707B-4393-A28C-FD800AAF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A48A5-6DCC-4678-97BE-2B9367DE3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ATMO82</cp:lastModifiedBy>
  <cp:revision>3</cp:revision>
  <cp:lastPrinted>2022-10-13T12:25:00Z</cp:lastPrinted>
  <dcterms:created xsi:type="dcterms:W3CDTF">2023-02-02T08:05:00Z</dcterms:created>
  <dcterms:modified xsi:type="dcterms:W3CDTF">2025-05-05T07:03:00Z</dcterms:modified>
</cp:coreProperties>
</file>