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6F9D" w:rsidRDefault="00191FAB" w:rsidP="00191F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0"/>
          <w:szCs w:val="20"/>
          <w:lang w:eastAsia="zh-CN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 wp14:anchorId="2174778C" wp14:editId="0C1B0417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FAB" w:rsidRDefault="00191FAB" w:rsidP="00191F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191FAB" w:rsidRPr="00191FAB" w:rsidRDefault="00191FAB" w:rsidP="00191FAB">
      <w:pPr>
        <w:spacing w:after="60" w:line="276" w:lineRule="auto"/>
        <w:ind w:right="23" w:firstLine="567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191FAB">
        <w:rPr>
          <w:rFonts w:ascii="Arial" w:eastAsia="MS Mincho" w:hAnsi="Arial" w:cs="Arial"/>
          <w:b/>
          <w:sz w:val="32"/>
          <w:szCs w:val="32"/>
          <w:lang w:eastAsia="ru-RU"/>
        </w:rPr>
        <w:t>Кемеровская область-Кузбасс</w:t>
      </w:r>
    </w:p>
    <w:p w:rsidR="00191FAB" w:rsidRPr="00191FAB" w:rsidRDefault="00191FAB" w:rsidP="00191FAB">
      <w:pPr>
        <w:spacing w:after="60" w:line="276" w:lineRule="auto"/>
        <w:ind w:right="23" w:firstLine="567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191FAB">
        <w:rPr>
          <w:rFonts w:ascii="Arial" w:eastAsia="MS Mincho" w:hAnsi="Arial" w:cs="Arial"/>
          <w:b/>
          <w:sz w:val="32"/>
          <w:szCs w:val="32"/>
          <w:lang w:eastAsia="ru-RU"/>
        </w:rPr>
        <w:t>Тяжинский муниципальный округ</w:t>
      </w:r>
    </w:p>
    <w:p w:rsidR="00191FAB" w:rsidRPr="00191FAB" w:rsidRDefault="00191FAB" w:rsidP="00191FAB">
      <w:pPr>
        <w:spacing w:after="60" w:line="276" w:lineRule="auto"/>
        <w:ind w:right="23" w:firstLine="567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191FAB">
        <w:rPr>
          <w:rFonts w:ascii="Arial" w:eastAsia="MS Mincho" w:hAnsi="Arial" w:cs="Arial"/>
          <w:b/>
          <w:sz w:val="32"/>
          <w:szCs w:val="32"/>
          <w:lang w:eastAsia="ru-RU"/>
        </w:rPr>
        <w:t>Администрация Тяжинского муниципального округа</w:t>
      </w:r>
    </w:p>
    <w:p w:rsidR="00191FAB" w:rsidRDefault="00191FAB" w:rsidP="00191F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A37C2" w:rsidRDefault="008A37C2" w:rsidP="00191F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191FAB" w:rsidRPr="00191FAB" w:rsidRDefault="00191FAB" w:rsidP="00191FAB">
      <w:pPr>
        <w:spacing w:after="200" w:line="276" w:lineRule="auto"/>
        <w:ind w:right="23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191FAB">
        <w:rPr>
          <w:rFonts w:ascii="Arial" w:eastAsia="MS Mincho" w:hAnsi="Arial" w:cs="Arial"/>
          <w:b/>
          <w:sz w:val="32"/>
          <w:szCs w:val="32"/>
          <w:lang w:eastAsia="ru-RU"/>
        </w:rPr>
        <w:t>Постановление</w:t>
      </w:r>
    </w:p>
    <w:p w:rsidR="00191FAB" w:rsidRDefault="00191FAB" w:rsidP="00191FAB">
      <w:pPr>
        <w:spacing w:after="200" w:line="276" w:lineRule="auto"/>
        <w:ind w:right="23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>
        <w:rPr>
          <w:rFonts w:ascii="Arial" w:eastAsia="MS Mincho" w:hAnsi="Arial" w:cs="Arial"/>
          <w:b/>
          <w:sz w:val="32"/>
          <w:szCs w:val="32"/>
          <w:lang w:eastAsia="ru-RU"/>
        </w:rPr>
        <w:t>От 22.09.2021  № 203 – п</w:t>
      </w:r>
    </w:p>
    <w:p w:rsidR="00191FAB" w:rsidRPr="00191FAB" w:rsidRDefault="00191FAB" w:rsidP="00191FAB">
      <w:pPr>
        <w:spacing w:after="0" w:line="276" w:lineRule="auto"/>
        <w:ind w:right="23"/>
        <w:jc w:val="center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 w:rsidRPr="00191FAB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</w:p>
    <w:p w:rsidR="00191FAB" w:rsidRDefault="00191FAB" w:rsidP="00191FAB">
      <w:pPr>
        <w:spacing w:after="0" w:line="276" w:lineRule="auto"/>
        <w:ind w:right="23"/>
        <w:jc w:val="center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 w:rsidRPr="00191FAB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>«Предоставление 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191FAB" w:rsidRPr="00191FAB" w:rsidRDefault="00191FAB" w:rsidP="00191FAB">
      <w:pPr>
        <w:spacing w:after="0" w:line="276" w:lineRule="auto"/>
        <w:ind w:right="23"/>
        <w:jc w:val="center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</w:p>
    <w:p w:rsidR="00191FAB" w:rsidRDefault="00191FAB" w:rsidP="00191FAB">
      <w:pPr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статьями 39 и 40 Федерального закона от 29.12.2004 № 190-ФЗ «Градостроительный кодекс Российской Федерации», Федеральным законом от 27.07.2010 № 210-ФЗ «Об организации предоставления государственных и муниципальных услуг», 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 постановлением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области», руководствуясь Уставом Тяжинского муниципального округа, решением Совета народных депутатов Тяжинского муниципального округа от 26.12.2019г. № 18 «Об утверждении Положения о порядке организации и проведения публичных слушаний, общественных обсуждений в Тяжинском муниципальном округе», постановлением администрации Тяжинского муниципального района № 164-п от 21.11.2017 «Об утверждении порядка разработки и утверждения административных регламентов оказания муниципальных услуг», постановляет</w:t>
      </w:r>
      <w:r>
        <w:rPr>
          <w:rFonts w:ascii="Arial" w:hAnsi="Arial" w:cs="Arial"/>
          <w:spacing w:val="2"/>
          <w:sz w:val="24"/>
          <w:szCs w:val="24"/>
        </w:rPr>
        <w:t>:</w:t>
      </w:r>
    </w:p>
    <w:p w:rsidR="00191FAB" w:rsidRDefault="00191FAB" w:rsidP="00191FAB">
      <w:pPr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Arial" w:hAnsi="Arial" w:cs="Arial"/>
          <w:spacing w:val="2"/>
          <w:sz w:val="24"/>
          <w:szCs w:val="24"/>
        </w:rPr>
      </w:pPr>
    </w:p>
    <w:p w:rsidR="00191FAB" w:rsidRDefault="00191FAB" w:rsidP="00191FAB">
      <w:pPr>
        <w:numPr>
          <w:ilvl w:val="0"/>
          <w:numId w:val="29"/>
        </w:numPr>
        <w:shd w:val="clear" w:color="auto" w:fill="FFFFFF"/>
        <w:spacing w:after="0" w:line="240" w:lineRule="auto"/>
        <w:ind w:right="23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Утвердить    административный    регламент   предоставления </w:t>
      </w:r>
    </w:p>
    <w:p w:rsidR="00191FAB" w:rsidRPr="00191FAB" w:rsidRDefault="00191FAB" w:rsidP="00191FAB">
      <w:pPr>
        <w:shd w:val="clear" w:color="auto" w:fill="FFFFFF"/>
        <w:spacing w:after="0" w:line="240" w:lineRule="auto"/>
        <w:ind w:right="23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</w:rPr>
        <w:t>муниципальной услуги «Предоставление разрешения на отклонение от предельных параметров разрешенного строительства, реконструкции объектов</w:t>
      </w:r>
      <w:r w:rsidRPr="00191FA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капитального строительства» согласно приложению к настоящему постановлению.</w:t>
      </w:r>
    </w:p>
    <w:p w:rsidR="00191FAB" w:rsidRPr="00191FAB" w:rsidRDefault="00191FAB" w:rsidP="00191FAB">
      <w:pPr>
        <w:shd w:val="clear" w:color="auto" w:fill="FFFFFF"/>
        <w:spacing w:after="0" w:line="240" w:lineRule="auto"/>
        <w:ind w:right="23"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91FAB" w:rsidRPr="00191FAB" w:rsidRDefault="00191FAB" w:rsidP="00191FAB">
      <w:pPr>
        <w:shd w:val="clear" w:color="auto" w:fill="FFFFFF"/>
        <w:spacing w:after="0" w:line="240" w:lineRule="auto"/>
        <w:ind w:right="23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1FAB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     </w:t>
      </w:r>
      <w:r w:rsidRPr="00191FAB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2. Считать утратившим силу: постановление администрации Тяжинского муниципального округа от 07.08.2020 г. № 168-п «Об утверждении административного регламента предоставления муниципальной услуги «Предоставление  разрешения на отклонение от предельных параметров разрешенного строительства, реконструкции  объектов капитального строительства»».  </w:t>
      </w:r>
    </w:p>
    <w:p w:rsidR="00191FAB" w:rsidRPr="00191FAB" w:rsidRDefault="00191FAB" w:rsidP="00191FAB">
      <w:pPr>
        <w:shd w:val="clear" w:color="auto" w:fill="FFFFFF"/>
        <w:spacing w:after="0" w:line="240" w:lineRule="auto"/>
        <w:ind w:right="23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91FAB" w:rsidRPr="00191FAB" w:rsidRDefault="00191FAB" w:rsidP="00191FAB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FAB">
        <w:rPr>
          <w:rFonts w:ascii="Arial" w:eastAsia="Times New Roman" w:hAnsi="Arial" w:cs="Arial"/>
          <w:sz w:val="24"/>
          <w:szCs w:val="24"/>
          <w:lang w:eastAsia="ru-RU"/>
        </w:rPr>
        <w:t>3.  Обнародовать   настоящее    постановление     путём   вывешивания   на информационных стендах в зданиях администрации Тяжинского муниципального округа и территориальных отделов, входящих в состав Управления по жизнеобеспечению и территориальному развитию Тяжинского муниципального округа администрации Тяжинского муниципального округа.</w:t>
      </w:r>
    </w:p>
    <w:p w:rsidR="00191FAB" w:rsidRPr="00191FAB" w:rsidRDefault="00191FAB" w:rsidP="00191FAB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FAB" w:rsidRPr="00191FAB" w:rsidRDefault="00191FAB" w:rsidP="00191FAB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FAB">
        <w:rPr>
          <w:rFonts w:ascii="Arial" w:eastAsia="Times New Roman" w:hAnsi="Arial" w:cs="Arial"/>
          <w:sz w:val="24"/>
          <w:szCs w:val="24"/>
          <w:lang w:eastAsia="ru-RU"/>
        </w:rPr>
        <w:t xml:space="preserve">4. Разместить настоящее постановление на сайте администрации Тяжинского муниципального округа. </w:t>
      </w:r>
    </w:p>
    <w:p w:rsidR="00191FAB" w:rsidRPr="00191FAB" w:rsidRDefault="00191FAB" w:rsidP="00191FAB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FAB" w:rsidRPr="00191FAB" w:rsidRDefault="00191FAB" w:rsidP="00191FAB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FAB">
        <w:rPr>
          <w:rFonts w:ascii="Arial" w:eastAsia="Times New Roman" w:hAnsi="Arial" w:cs="Arial"/>
          <w:sz w:val="24"/>
          <w:szCs w:val="24"/>
          <w:lang w:eastAsia="ru-RU"/>
        </w:rPr>
        <w:t>5.   Настоящее постановление вступает в силу со дня его официального обнародования.</w:t>
      </w:r>
    </w:p>
    <w:p w:rsidR="00191FAB" w:rsidRPr="00191FAB" w:rsidRDefault="00191FAB" w:rsidP="00191FAB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FAB" w:rsidRPr="00191FAB" w:rsidRDefault="00191FAB" w:rsidP="00191FAB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FAB">
        <w:rPr>
          <w:rFonts w:ascii="Arial" w:eastAsia="Times New Roman" w:hAnsi="Arial" w:cs="Arial"/>
          <w:sz w:val="24"/>
          <w:szCs w:val="24"/>
          <w:lang w:eastAsia="ru-RU"/>
        </w:rPr>
        <w:t>6.  Контроль за исполнением настоящего постановления возложить на заместителя главы Тяжинского муниципального округа по строительству Яблочкина П.В</w:t>
      </w:r>
    </w:p>
    <w:p w:rsidR="00191FAB" w:rsidRPr="00191FAB" w:rsidRDefault="00191FAB" w:rsidP="00191FA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FAB" w:rsidRPr="00191FAB" w:rsidRDefault="00191FAB" w:rsidP="00191FA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FAB" w:rsidRPr="00191FAB" w:rsidRDefault="00191FAB" w:rsidP="00191FA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FAB" w:rsidRPr="00191FAB" w:rsidRDefault="00191FAB" w:rsidP="00191FA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1FAB">
        <w:rPr>
          <w:rFonts w:ascii="Arial" w:eastAsia="Times New Roman" w:hAnsi="Arial" w:cs="Arial"/>
          <w:sz w:val="24"/>
          <w:szCs w:val="24"/>
          <w:lang w:eastAsia="ru-RU"/>
        </w:rPr>
        <w:t>Глава Тяжинского муниципального округа                                          В.Е. Серебров</w:t>
      </w:r>
    </w:p>
    <w:p w:rsidR="00191FAB" w:rsidRPr="00191FAB" w:rsidRDefault="00191FAB" w:rsidP="00191FAB">
      <w:pPr>
        <w:spacing w:after="200" w:line="276" w:lineRule="auto"/>
        <w:ind w:right="23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</w:p>
    <w:p w:rsidR="00191FAB" w:rsidRDefault="00191FAB" w:rsidP="00191F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A37C2" w:rsidRDefault="008A37C2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A37C2" w:rsidRDefault="008A37C2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A37C2" w:rsidRDefault="008A37C2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A37C2" w:rsidRDefault="008A37C2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A37C2" w:rsidRPr="008A37C2" w:rsidRDefault="008A37C2" w:rsidP="008A37C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A37C2">
        <w:rPr>
          <w:rFonts w:ascii="Arial" w:eastAsia="Times New Roman" w:hAnsi="Arial" w:cs="Arial"/>
          <w:sz w:val="16"/>
          <w:szCs w:val="16"/>
          <w:lang w:eastAsia="ru-RU"/>
        </w:rPr>
        <w:t xml:space="preserve">Исп. </w:t>
      </w:r>
      <w:proofErr w:type="spellStart"/>
      <w:r w:rsidRPr="008A37C2">
        <w:rPr>
          <w:rFonts w:ascii="Arial" w:eastAsia="Times New Roman" w:hAnsi="Arial" w:cs="Arial"/>
          <w:sz w:val="16"/>
          <w:szCs w:val="16"/>
          <w:lang w:eastAsia="ru-RU"/>
        </w:rPr>
        <w:t>Ушанев</w:t>
      </w:r>
      <w:proofErr w:type="spellEnd"/>
      <w:r w:rsidRPr="008A37C2">
        <w:rPr>
          <w:rFonts w:ascii="Arial" w:eastAsia="Times New Roman" w:hAnsi="Arial" w:cs="Arial"/>
          <w:sz w:val="16"/>
          <w:szCs w:val="16"/>
          <w:lang w:eastAsia="ru-RU"/>
        </w:rPr>
        <w:t xml:space="preserve"> Александр Алексеевич</w:t>
      </w:r>
    </w:p>
    <w:p w:rsidR="008A37C2" w:rsidRPr="008A37C2" w:rsidRDefault="008A37C2" w:rsidP="008A37C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A37C2">
        <w:rPr>
          <w:rFonts w:ascii="Arial" w:eastAsia="Times New Roman" w:hAnsi="Arial" w:cs="Arial"/>
          <w:sz w:val="16"/>
          <w:szCs w:val="16"/>
          <w:lang w:eastAsia="ru-RU"/>
        </w:rPr>
        <w:t>к. тел. 8 (384-49) 21-1-17</w:t>
      </w:r>
    </w:p>
    <w:p w:rsidR="008A37C2" w:rsidRPr="008A37C2" w:rsidRDefault="008A37C2" w:rsidP="008A37C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A37C2">
        <w:rPr>
          <w:rFonts w:ascii="Arial" w:eastAsia="Times New Roman" w:hAnsi="Arial" w:cs="Arial"/>
          <w:color w:val="0563C1"/>
          <w:sz w:val="16"/>
          <w:szCs w:val="16"/>
          <w:u w:val="single"/>
          <w:lang w:eastAsia="ru-RU"/>
        </w:rPr>
        <w:t>arhitektoratr@yandex.ru</w:t>
      </w:r>
    </w:p>
    <w:p w:rsidR="008505AC" w:rsidRDefault="008505AC" w:rsidP="008A37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8505AC" w:rsidRDefault="008505AC" w:rsidP="00316F9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:rsidR="00316F9D" w:rsidRPr="00316F9D" w:rsidRDefault="00316F9D" w:rsidP="00316F9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316F9D">
        <w:rPr>
          <w:rFonts w:ascii="Arial" w:eastAsia="Calibri" w:hAnsi="Arial" w:cs="Arial"/>
          <w:sz w:val="20"/>
          <w:szCs w:val="20"/>
        </w:rPr>
        <w:t xml:space="preserve">Приложение </w:t>
      </w:r>
    </w:p>
    <w:p w:rsidR="00316F9D" w:rsidRPr="00316F9D" w:rsidRDefault="00316F9D" w:rsidP="00316F9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316F9D">
        <w:rPr>
          <w:rFonts w:ascii="Arial" w:eastAsia="Calibri" w:hAnsi="Arial" w:cs="Arial"/>
          <w:sz w:val="20"/>
          <w:szCs w:val="20"/>
        </w:rPr>
        <w:t xml:space="preserve">к постановлению администрации </w:t>
      </w:r>
    </w:p>
    <w:p w:rsidR="00316F9D" w:rsidRPr="00316F9D" w:rsidRDefault="00316F9D" w:rsidP="00316F9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316F9D">
        <w:rPr>
          <w:rFonts w:ascii="Arial" w:eastAsia="Calibri" w:hAnsi="Arial" w:cs="Arial"/>
          <w:sz w:val="20"/>
          <w:szCs w:val="20"/>
        </w:rPr>
        <w:t xml:space="preserve">Тяжинского муниципального округа </w:t>
      </w:r>
    </w:p>
    <w:p w:rsidR="00316F9D" w:rsidRPr="00316F9D" w:rsidRDefault="00316F9D" w:rsidP="00316F9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316F9D">
        <w:rPr>
          <w:rFonts w:ascii="Arial" w:eastAsia="Calibri" w:hAnsi="Arial" w:cs="Arial"/>
          <w:sz w:val="20"/>
          <w:szCs w:val="20"/>
        </w:rPr>
        <w:t xml:space="preserve">от </w:t>
      </w:r>
      <w:r w:rsidR="008505AC">
        <w:rPr>
          <w:rFonts w:ascii="Arial" w:eastAsia="Calibri" w:hAnsi="Arial" w:cs="Arial"/>
          <w:sz w:val="20"/>
          <w:szCs w:val="20"/>
        </w:rPr>
        <w:t>22 сентября 2021 г № 203 - п</w:t>
      </w:r>
    </w:p>
    <w:p w:rsidR="00316F9D" w:rsidRPr="00316F9D" w:rsidRDefault="00316F9D" w:rsidP="00316F9D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6F9D" w:rsidRPr="00316F9D" w:rsidRDefault="00316F9D" w:rsidP="00316F9D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316F9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316F9D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 xml:space="preserve">Административный регламент </w:t>
      </w: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316F9D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 xml:space="preserve">предоставления муниципальной услуги </w:t>
      </w: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ind w:right="-11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16F9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«Предоставление 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316F9D" w:rsidRPr="00316F9D" w:rsidRDefault="00316F9D" w:rsidP="00316F9D">
      <w:pPr>
        <w:autoSpaceDE w:val="0"/>
        <w:spacing w:before="240" w:after="200" w:line="240" w:lineRule="auto"/>
        <w:ind w:right="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16F9D" w:rsidRPr="00316F9D" w:rsidRDefault="00316F9D" w:rsidP="00316F9D">
      <w:pPr>
        <w:autoSpaceDE w:val="0"/>
        <w:autoSpaceDN w:val="0"/>
        <w:adjustRightInd w:val="0"/>
        <w:spacing w:before="240" w:after="240" w:line="240" w:lineRule="auto"/>
        <w:ind w:right="142"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 регулирования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Административный регламент предоставления муниципальной услуги «Предоставление  разрешения на отклонение от предельных параметров разрешенного строительства, реконструкции  объектов капитального строительства»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316F9D" w:rsidRPr="00316F9D" w:rsidRDefault="00316F9D" w:rsidP="00316F9D">
      <w:pPr>
        <w:spacing w:before="240"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Тяжинского муниципального округа при предоставлении муниципальной услуги.</w:t>
      </w:r>
    </w:p>
    <w:p w:rsidR="00316F9D" w:rsidRPr="00316F9D" w:rsidRDefault="00316F9D" w:rsidP="00316F9D">
      <w:pPr>
        <w:autoSpaceDE w:val="0"/>
        <w:autoSpaceDN w:val="0"/>
        <w:adjustRightInd w:val="0"/>
        <w:spacing w:before="240" w:after="240" w:line="240" w:lineRule="auto"/>
        <w:ind w:right="142"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316F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</w:t>
      </w:r>
    </w:p>
    <w:p w:rsidR="00316F9D" w:rsidRPr="00316F9D" w:rsidRDefault="00316F9D" w:rsidP="00316F9D">
      <w:pPr>
        <w:autoSpaceDE w:val="0"/>
        <w:autoSpaceDN w:val="0"/>
        <w:adjustRightInd w:val="0"/>
        <w:spacing w:before="240" w:after="240" w:line="240" w:lineRule="auto"/>
        <w:ind w:right="27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Муниципальная услуга предоставляется физическим или юридическим лица</w:t>
      </w:r>
      <w:r w:rsidR="00B244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правообладателям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направляющим заявления о предоставлении разрешений на отклонение от предельных параметров разрешенного строительства, реконструкции  объектов  капитального строительства (далее – заявители).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Интересы заявителя могут представлять иные лица, имеющее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заявителя (далее - представители).</w:t>
      </w:r>
    </w:p>
    <w:p w:rsidR="00316F9D" w:rsidRPr="00316F9D" w:rsidRDefault="00316F9D" w:rsidP="00316F9D">
      <w:pPr>
        <w:widowControl w:val="0"/>
        <w:autoSpaceDE w:val="0"/>
        <w:autoSpaceDN w:val="0"/>
        <w:spacing w:before="240"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1.2.3. От имени физических лиц заявления могут подавать: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законные представители (родители, усыновители, опекуны) несовершеннолетних в возрасте до 14 лет;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опекуны недееспособных граждан;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представители, действующие в силу полномочий, основанных на доверенности или договоре.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От имени юридических лиц заявления могут подавать: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лица, действующие в соответствии с законом, иными правовыми актами и учредительными документами без доверенности;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представители в силу полномочий, основанных на доверенности или договоре; 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участники юридического лица в предусмотренных законом случаях.</w:t>
      </w:r>
    </w:p>
    <w:p w:rsidR="00316F9D" w:rsidRPr="00316F9D" w:rsidRDefault="00316F9D" w:rsidP="00316F9D">
      <w:pPr>
        <w:widowControl w:val="0"/>
        <w:autoSpaceDE w:val="0"/>
        <w:autoSpaceDN w:val="0"/>
        <w:spacing w:before="240"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специалистом администрации Тяжинского муниципального округа при непосредственном обращении заявителя в администрацию Тяжинского муниципального округа или посредством телефонной связи, в том числе путем размещения на сайте администрации Тяжинского муниципального округа в информационно-телекоммуникационной сети «Интернет» (далее –сайт администрации);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б) путем размещения в </w:t>
      </w:r>
      <w:r w:rsidRPr="00316F9D">
        <w:rPr>
          <w:rFonts w:ascii="Times New Roman" w:eastAsia="Calibri" w:hAnsi="Times New Roman" w:cs="Calibri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316F9D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для предоставления государственных и муниципальных услуг (функций)</w:t>
      </w:r>
      <w:r w:rsidRPr="00316F9D">
        <w:rPr>
          <w:rFonts w:ascii="Times New Roman" w:eastAsia="Calibri" w:hAnsi="Times New Roman" w:cs="Calibri"/>
          <w:sz w:val="28"/>
          <w:szCs w:val="28"/>
        </w:rPr>
        <w:t xml:space="preserve"> (далее – РПГУ)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в) путем размещения на информационном стенде в помещении администрации Тяжинского муниципального округа, в информационных материалах (брошюры, буклеты, листовки, памятки);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г) путем публикации информационных материалов в средствах массовой информации;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д) посредством ответов на письменные обращения;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е) сотрудником отдела «Мои Документы»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1.3.2. Справочная информация о местонахождении, графике работы, контактных телефонах администрации Тяжинского муниципального округа, адресе электронной почты администрации Тяжинского муниципального округа размещена на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8" w:history="1">
        <w:r w:rsidRPr="00316F9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http://umfc42.ru/</w:t>
        </w:r>
      </w:hyperlink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zh-CN"/>
        </w:rPr>
        <w:t>1.4.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Требования к информированию о порядке предоставления муниципальной услуги.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</w:t>
      </w:r>
      <w:r w:rsidRPr="00316F9D">
        <w:rPr>
          <w:rFonts w:ascii="TimesDL" w:eastAsia="Times New Roman" w:hAnsi="TimesDL" w:cs="Times New Roman" w:hint="eastAsia"/>
          <w:sz w:val="24"/>
          <w:szCs w:val="20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местах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нахождения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графике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работы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способы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получения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местах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нахождения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графиках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работы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уполномоченного органа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Тяжинского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округа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также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государственного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автономного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учреждения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Уполномоченный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многофункциональный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центр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государственных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муниципальных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Кузбасса»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отдел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документы»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Тяжинского района (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далее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Место нахождения и график работы уполномоченного органа администрации: 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652240, Кемеровской область - Кузбасс, </w:t>
      </w:r>
      <w:proofErr w:type="spell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Тяжинский, ул. Октябрьская, дом 9; контактный телефон: 8(384-49) 21-1-17; 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arhitektoratr@yandex.ru.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понедельника по пятницу, с 08.30 до 17.30, 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 для отдыха и питания: с 13.00 до 14.00. 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Приемные дни: Понедельник  –  четверг,  с 9.00  до 13.00.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выходные дни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предпраздничные дни продолжительность времени работы сокращается на 1 час.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Место нахождения и график работы МФЦ «Мои документы»: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652240, Кемеровская область - Кузбасс, </w:t>
      </w:r>
      <w:proofErr w:type="spell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Тяжинский, ул.  Октябрьская, 9, 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8(384-49) 21-1-03.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вторник, среда: 08:00-17:00, без перерыва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Четверг: 09:00-20:00, без перерыва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Пятница: 08:00 – 17:00,  без перерыва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09:00 – 13:00, без перерыва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Воскресенье: выходной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предпраздничные дни продолжительность времени работы сокращается на 1 час.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 На сайте администрации Тяжинского муниципального округа в сети «Интернет» подлежит размещению следующая информация: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почтовый адрес, адрес электронной почты, номера телефонов справочной службы, график (режим) приема заявителей;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административный регламент с приложениями;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тексты нормативных правовых актов, регулирующих предоставление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и способы подачи заявления;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перечень документов, необходимых для предоставления муниципальной услуги (далее - необходимые документы);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6)  порядок и способы получения результата предоставления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порядок и способы получения информации о порядке предоставления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8)  порядок и способы предварительной записи на подачу заявления;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порядок информирования о ходе рассмотрения заявления и о результатах предоставления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 На официальном сайте МФЦ в сети «Интернет» подлежит размещению следующая информация: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почтовый адрес, адрес электронной почты, номера телефонов справочной службы, график (режим) приема заявителей;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документов, необходимых для предоставления муниципальной услуги (далее - необходимые документы);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порядок и способы предварительной записи на подачу заявления;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информирования о ходе рассмотрения заявления и о результатах предоставления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порядок обжалования решений, действий (бездействия) должностных лиц, ответственных за предоставление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сроки оказания муниципальной услуги.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1.4.6. На информационных стендах  администрации подлежит размещению следующая информация: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отношении администрации: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уполномоченного органа администрации;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сроки предоставления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и способы подачи уведомления;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порядок и способы предварительной записи на подачу уведомления;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порядок записи на личный прием к должностным лицам;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1.4.7. На информационных стендах МФЦ подлежит размещению следующая информация: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1)    сроки предоставления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обжалования решений, действий (бездействия) органа, предоставляющего муниципальную услугу, МФЦ, работников МФЦ;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информация о предусмотренной законодательством РФ ответственности должностных лиц органа, предоставляющего муниципальную услугу, работников МФЦ, за нарушение порядка предоставления муниципальных услуг;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информацию о порядке возмещения вреда, причиненного заявителю в результате ненадлежащего исполнения либо исполнения МФЦ или его работниками обязанностей, предусмотренных законодательством РФ;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режим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работы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1.4.8. Консультирование заявителей в МФЦ осуществляется по следующим вопросам: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местонахождение, контактные телефоны, адреса электронной почты и сайта, режим работы уполномоченного органа; 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необходимых для предоставления муниципальной услуги документов;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сроки предоставления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4) ход выполнения запроса о предоставлении муниципальной услуги.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1.4.9. Консультирование заявителей в администрации осуществляется по следующим вопросам: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местонахождение, контактные телефоны, адреса электронной почты и сайта, режим работы уполномоченного органа;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перечня документов, необходимых для предоставления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порядке оказания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источников получения данных документов;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времени приема и выдачи документов;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сроков предоставления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обжалования действий (бездействия) и решений, осуществляемых и принимаемых в ходе оказания муниципальной услуги.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1.4.10.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Сведения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ходе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можно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получить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сотрудников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специалистов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предоставляется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личном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обращении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часы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приема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посредством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электронной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почты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телефону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ответах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телефонные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звонки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устные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обращения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сотрудник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специалист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вежливой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корректной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форме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информируют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обратившихся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вопросам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Ответ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телефонный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звонок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должен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начинаться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наименовании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AF6" w:rsidRPr="00F52A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F5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фамилии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имени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отчестве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наличии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должности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специалиста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принявшего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телефонный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звонок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Время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разговора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должно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превышать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минут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случае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если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подготовки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ответа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требуется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продолжительное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время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сотрудник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специалист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документы»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осуществляющий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устное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информирование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предлагает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заинтересованным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лицам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направить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оказывающий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муниципальную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услугу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документы»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письменное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обращение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консультации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процедуре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предоставления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электронном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виде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адресам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электронной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почты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консультировании специалист администрации либо специалист МФЦ дает полный, точный и понятный ответ на поставленные вопросы.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Рассмотрение обращений граждан (физических лиц) по вопросам предоставления муниципальной услуги осуществляется в соответствии с Федеральным законом от 02.05.2006 N 59-ФЗ "О порядке рассмотрения обращений граждан Российской Федерации".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Рассмотрение обращений юридических лиц по вопросам предоставления муниципальной услуги осуществляется в порядке, аналогичном для рассмотрения обращений граждан.</w:t>
      </w:r>
    </w:p>
    <w:p w:rsidR="00316F9D" w:rsidRPr="00316F9D" w:rsidRDefault="00316F9D" w:rsidP="00316F9D">
      <w:pPr>
        <w:autoSpaceDE w:val="0"/>
        <w:spacing w:after="0" w:line="240" w:lineRule="auto"/>
        <w:ind w:right="142"/>
        <w:rPr>
          <w:rFonts w:ascii="Times New Roman" w:eastAsia="Times New Roman" w:hAnsi="Times New Roman" w:cs="Times New Roman"/>
          <w:color w:val="FF0000"/>
          <w:sz w:val="28"/>
          <w:szCs w:val="28"/>
          <w:highlight w:val="green"/>
          <w:lang w:eastAsia="ru-RU"/>
        </w:rPr>
      </w:pPr>
    </w:p>
    <w:p w:rsidR="00316F9D" w:rsidRPr="00316F9D" w:rsidRDefault="00316F9D" w:rsidP="00316F9D">
      <w:pPr>
        <w:autoSpaceDE w:val="0"/>
        <w:spacing w:after="0" w:line="240" w:lineRule="auto"/>
        <w:ind w:right="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услуги.</w:t>
      </w:r>
    </w:p>
    <w:p w:rsidR="00316F9D" w:rsidRPr="00316F9D" w:rsidRDefault="00316F9D" w:rsidP="00316F9D">
      <w:pPr>
        <w:tabs>
          <w:tab w:val="left" w:pos="1134"/>
        </w:tabs>
        <w:autoSpaceDE w:val="0"/>
        <w:spacing w:after="0" w:line="240" w:lineRule="auto"/>
        <w:ind w:right="142"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316F9D" w:rsidRDefault="00316F9D" w:rsidP="00316F9D">
      <w:pPr>
        <w:tabs>
          <w:tab w:val="left" w:pos="1134"/>
        </w:tabs>
        <w:autoSpaceDE w:val="0"/>
        <w:spacing w:after="0" w:line="240" w:lineRule="auto"/>
        <w:ind w:right="14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услуги: «Предоставление  разрешения на отклонение от предельных параметров разрешенного строительства, реконструкции  объектов капитального строительства» (далее – муниципальная услуга). 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2.2. Муниципальная услуга предоставляется администрацией Тяжинского муниципального округа (далее администрация).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Прием документов по вопросу получения муниципальной услуги осуществляет от имени администрации отдел архитектуры и градостроительства администрации Тяжинского муниципального округа.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2.2.2. Непосредственное оказание муниципальной услуги от имени администрации осуществляет</w:t>
      </w:r>
      <w:r w:rsidRPr="00316F9D">
        <w:rPr>
          <w:rFonts w:ascii="Times New Roman" w:eastAsia="Arial" w:hAnsi="Times New Roman" w:cs="Times New Roman"/>
          <w:color w:val="FF0000"/>
          <w:sz w:val="28"/>
          <w:szCs w:val="28"/>
          <w:lang w:eastAsia="zh-CN" w:bidi="hi-IN"/>
        </w:rPr>
        <w:t xml:space="preserve">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комиссия по подготовке проекта правил землепользования и застройки, проектов внесения изменений в правила землепользования и застройки на территории Тяжинского муниципального округа, подготовке и проведению публичных слушаний и общественных обсуждений по вопросам градостроительной деятельности на территории Тяжинского муниципального округа (далее – комиссия).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МФЦ участвует в предоставлении муниципальной услуги в части: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информирования о порядке предоставления муниципальной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приема заявлений и документов, необходимых для предоставления муниципальной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выдачи результата предоставления муниципальной услуги.</w:t>
      </w:r>
    </w:p>
    <w:p w:rsidR="00316F9D" w:rsidRPr="00316F9D" w:rsidRDefault="00316F9D" w:rsidP="00316F9D">
      <w:pPr>
        <w:suppressAutoHyphens/>
        <w:spacing w:after="120" w:line="240" w:lineRule="auto"/>
        <w:ind w:firstLine="540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spacing w:after="12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2.2.4. При предоставлении муниципальной услуги осуществляется взаимодействие с:</w:t>
      </w:r>
    </w:p>
    <w:p w:rsidR="00316F9D" w:rsidRPr="00316F9D" w:rsidRDefault="00316F9D" w:rsidP="00316F9D">
      <w:pPr>
        <w:suppressAutoHyphens/>
        <w:spacing w:after="12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316F9D" w:rsidRPr="00316F9D" w:rsidRDefault="00316F9D" w:rsidP="00316F9D">
      <w:pPr>
        <w:suppressAutoHyphens/>
        <w:spacing w:after="12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Исполнительными органами государственной власти,  государственными учреждениями, органами местного самоуправления, указанными в </w:t>
      </w:r>
      <w:hyperlink r:id="rId9" w:history="1">
        <w:r w:rsidRPr="00316F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 статьи 55.32</w:t>
        </w:r>
      </w:hyperlink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2.2.5. Заявитель вправе подать заявление на предоставление  разрешения на отклонение от предельных параметров разрешенного строительства, реконструкции  объектов капитального строительства через МФЦ в соответствии с соглашением о взаимодействии между МФЦ и администрацией или с помощью ЕПГУ, РПГУ (при наличии технической возможности).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2.2.6.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2.3. Результат предоставления муниципальной услуги.</w:t>
      </w:r>
    </w:p>
    <w:p w:rsidR="00316F9D" w:rsidRPr="00316F9D" w:rsidRDefault="00316F9D" w:rsidP="00316F9D">
      <w:pPr>
        <w:widowControl w:val="0"/>
        <w:autoSpaceDE w:val="0"/>
        <w:autoSpaceDN w:val="0"/>
        <w:spacing w:before="240" w:after="24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F9D">
        <w:rPr>
          <w:rFonts w:ascii="Times New Roman" w:eastAsia="Calibri" w:hAnsi="Times New Roman" w:cs="Times New Roman"/>
          <w:sz w:val="28"/>
          <w:szCs w:val="28"/>
        </w:rPr>
        <w:t>2.3.1. Результатом предоставления муниципальной услуги является предоставление заявителю: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lastRenderedPageBreak/>
        <w:t>а) решение о предоставлении разрешения на отклонение от предельных параметров разрешенного строительства, реконструкции  объектов капитального строительства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 б) решение об отказе в предоставлении разрешения на отклонение от предельных параметров разрешенного строительства, реконструкции  объектов капитального строительства.</w:t>
      </w:r>
    </w:p>
    <w:p w:rsidR="008365EF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E68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Результат предоставления муниципальной услуги может быть получен: </w:t>
      </w:r>
    </w:p>
    <w:p w:rsidR="00157E68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E6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администрации на бумажном носителе при личном обращении;</w:t>
      </w:r>
    </w:p>
    <w:p w:rsidR="00157E68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E6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почтовым отправлением;</w:t>
      </w:r>
    </w:p>
    <w:p w:rsidR="00157E68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E6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МФЦ на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57E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мажном носителе при личном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7E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E68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E6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</w:t>
      </w:r>
      <w:r w:rsidR="0050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ЕПГУ,</w:t>
      </w:r>
      <w:r w:rsidR="0015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РПГУ (при наличии технической возможности)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форме электронного документа, подписанного электронной подписью.</w:t>
      </w:r>
    </w:p>
    <w:p w:rsidR="00157E68" w:rsidRDefault="00157E68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6F9D" w:rsidRPr="00B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316F9D" w:rsidRPr="00B200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316F9D" w:rsidRPr="00B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— не более </w:t>
      </w:r>
      <w:r w:rsidR="002A41FC" w:rsidRPr="00B200DA">
        <w:rPr>
          <w:rFonts w:ascii="Times New Roman" w:eastAsia="Times New Roman" w:hAnsi="Times New Roman" w:cs="Times New Roman"/>
          <w:sz w:val="28"/>
          <w:szCs w:val="28"/>
          <w:lang w:eastAsia="ru-RU"/>
        </w:rPr>
        <w:t>68 (шестидесяти восьми) календарных дней</w:t>
      </w:r>
      <w:r w:rsidR="00316F9D" w:rsidRPr="00B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заявления и документов.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 (обнародования), размещен на сайте администрации, в федеральном реестре, на ЕПГУ, РПГУ, а также на официальном портале обеспечения градостроительной деятельности (www.mgis42.ru).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сайте, а также в соответствующем разделе федерального реестра.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 Исчерпывающий перечень документов, необходимых для предоставления муниципальной услуги.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2.6.1. Исчерпывающий перечень документов, необходимых для предоставления муниципальной услуги, подлежащих предоставлению заявителем.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Для предоставления муниципальной услуги заявитель направляет в комиссию: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lastRenderedPageBreak/>
        <w:t xml:space="preserve"> 2.6.1.1. Заявление о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(по форме согласно приложению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br/>
        <w:t xml:space="preserve">№ 1  к настоящему административному регламенту, далее по тексту - заявление). 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Заявление также может быть направлено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ЕПГУ, РПГУ.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2.6.1.2. В случае если заявление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о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F9D">
        <w:rPr>
          <w:rFonts w:ascii="Times New Roman" w:eastAsia="Calibri" w:hAnsi="Times New Roman" w:cs="Times New Roman"/>
          <w:sz w:val="28"/>
          <w:szCs w:val="28"/>
        </w:rPr>
        <w:t>а) оформленную в соответствии с законодательством Российской Федерации доверенность (для физических лиц);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F9D">
        <w:rPr>
          <w:rFonts w:ascii="Times New Roman" w:eastAsia="Calibri" w:hAnsi="Times New Roman" w:cs="Times New Roman"/>
          <w:sz w:val="28"/>
          <w:szCs w:val="28"/>
        </w:rPr>
        <w:t>б)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F9D">
        <w:rPr>
          <w:rFonts w:ascii="Times New Roman" w:eastAsia="Calibri" w:hAnsi="Times New Roman" w:cs="Times New Roman"/>
          <w:sz w:val="28"/>
          <w:szCs w:val="28"/>
        </w:rPr>
        <w:t>в)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2.6.1.3. П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равоустанавливающий документ на земельный участок, применительно к которому запрашивается разрешение, и права, на который не зарегистрированы в Едином государственном реестре недвижимости (далее – ЕГРН).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2.6.2.1. Уведомление о выявлении самовольной постройки,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2.6.2.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2. Кадастровый план территории, содержащий земельный участок заявителя и земельные участки, имеющие общие границы с ним, сведения об объектах недвижимости, расположенных на них;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2.6.2.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3. Выписки из ЕГРН: о правах на земельный участок заявителя (в случае если заявитель не предоставил правоустанавливающий документ на земельный участок); о правообладателях земельных участков, имеющих общие границы с земельным участком, применительно к которому запрашивается разрешение,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а также помещений, являющихся частью объекта капитального строительства, применительно к которому запрашивается разрешение, включая сведения об их адресе.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2.6.2.4. В случае, если заявитель не представил указанные документы самостоятельно, администрация запрашивает их в рамках межведомственного электронного взаимодействия.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2.6.2.5. 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2.6.2.6. 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 Запрещается требовать от заявителя: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 xml:space="preserve"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предусмотренных частью 6 статьи 7 Федерального закона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br/>
        <w:t xml:space="preserve">от 27.07.2010 № 210-ФЗ «Об организации предоставления государственных и муниципальных услуг» (далее - Федеральный закон от 27.07.2010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br/>
        <w:t>№ 210-ФЗ);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2.7.4.2.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16F9D" w:rsidRDefault="00316F9D" w:rsidP="00B31B99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2.7.4.4. Выявление документально подтвержденного факта (признаков) ошибочного или противоправного действия (бездействия) должностного лица администрации - муниципального служ</w:t>
      </w:r>
      <w:r w:rsidR="000A1D21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ащего,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работника МФЦ</w:t>
      </w:r>
      <w:r w:rsidRPr="00316F9D">
        <w:rPr>
          <w:rFonts w:ascii="Times New Roman" w:eastAsia="Arial" w:hAnsi="Times New Roman" w:cs="Times New Roman"/>
          <w:color w:val="FF0000"/>
          <w:sz w:val="28"/>
          <w:szCs w:val="28"/>
          <w:lang w:eastAsia="zh-CN" w:bidi="hi-IN"/>
        </w:rPr>
        <w:t xml:space="preserve">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</w:t>
      </w:r>
      <w:r w:rsidR="00B31B99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ния за доставленные неудобства.</w:t>
      </w:r>
    </w:p>
    <w:p w:rsidR="00B31B99" w:rsidRPr="00B31B99" w:rsidRDefault="00B31B99" w:rsidP="00B31B99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B31B99">
      <w:pPr>
        <w:widowControl w:val="0"/>
        <w:autoSpaceDE w:val="0"/>
        <w:autoSpaceDN w:val="0"/>
        <w:spacing w:after="24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F9D">
        <w:rPr>
          <w:rFonts w:ascii="Times New Roman" w:eastAsia="Calibri" w:hAnsi="Times New Roman" w:cs="Times New Roman"/>
          <w:sz w:val="28"/>
          <w:szCs w:val="28"/>
        </w:rPr>
        <w:t>2.7.4.5. 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2.8.  Основания для отказа в приеме документов, необходимых для предоставления муниципальной услуги, не предусмотрены.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2.9. Основания для приостановления предоставления муниципальной услуги не предусмотрены.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2.10. Основаниями для отказа в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 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2.10.1. несоблюдение требований технических регламентов;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2.10.2. отрицательное заключение о результатах общественных обсуждений или публичных слушаний, выразившееся в нарушении права человека на благоприятные условия жизнедеятельности, прав и законных интересов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правообладателей помещений, являющихся частью объекта капитального строительства, применительно к которому запрашивается разрешение; оказании негативного воздействия на окружающую среду при предоставлении разрешения;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2.10.3. отклонение не соответствует ограничениям использования объектов недвижимости, установленным на </w:t>
      </w:r>
      <w:proofErr w:type="spellStart"/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приаэродромной</w:t>
      </w:r>
      <w:proofErr w:type="spellEnd"/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территории.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2.10.4. 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0" w:history="1">
        <w:r w:rsidRPr="00316F9D">
          <w:rPr>
            <w:rFonts w:ascii="Times New Roman" w:eastAsia="Arial" w:hAnsi="Times New Roman" w:cs="Tahoma"/>
            <w:sz w:val="28"/>
            <w:szCs w:val="28"/>
            <w:lang w:eastAsia="zh-CN" w:bidi="hi-IN"/>
          </w:rPr>
          <w:t>части 2 статьи 55.32</w:t>
        </w:r>
      </w:hyperlink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Градостроительного кодекса Российской Федерации от 29.12.2004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br/>
        <w:t xml:space="preserve">№ 190-ФЗ (далее - </w:t>
      </w:r>
      <w:proofErr w:type="spellStart"/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ГрК</w:t>
      </w:r>
      <w:proofErr w:type="spellEnd"/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РФ), не допускается предоставление разрешения на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lastRenderedPageBreak/>
        <w:t xml:space="preserve">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1" w:history="1">
        <w:r w:rsidRPr="00316F9D">
          <w:rPr>
            <w:rFonts w:ascii="Times New Roman" w:eastAsia="Arial" w:hAnsi="Times New Roman" w:cs="Tahoma"/>
            <w:sz w:val="28"/>
            <w:szCs w:val="28"/>
            <w:lang w:eastAsia="zh-CN" w:bidi="hi-IN"/>
          </w:rPr>
          <w:t>части 2 статьи 55.32</w:t>
        </w:r>
      </w:hyperlink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</w:t>
      </w:r>
      <w:proofErr w:type="spellStart"/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ГрК</w:t>
      </w:r>
      <w:proofErr w:type="spellEnd"/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2.10.5. </w:t>
      </w:r>
      <w:r w:rsidRPr="00316F9D">
        <w:rPr>
          <w:rFonts w:ascii="Times New Roman" w:eastAsia="Arial" w:hAnsi="Times New Roman" w:cs="Times New Roman"/>
          <w:sz w:val="28"/>
          <w:szCs w:val="28"/>
          <w:lang w:eastAsia="ru-RU"/>
        </w:rPr>
        <w:t>Основаниями для отказа в подготовке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- отсутствие у заявителя прав на земельный участок или объект капитального строительства, в отношении которых запрашивается разрешение.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2.11. </w:t>
      </w: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Услуги, необходимые и обязательные для предоставления муниципальной услуги, не предусмотрены.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2.12.  Муниципальная услуга предоставляется без взимания платы.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Расходы, связанные с организацией и проведением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 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2.13. </w:t>
      </w:r>
      <w:r w:rsidRPr="00316F9D">
        <w:rPr>
          <w:rFonts w:ascii="Times New Roman" w:eastAsia="Arial" w:hAnsi="Times New Roman" w:cs="Times New Roman"/>
          <w:sz w:val="28"/>
          <w:szCs w:val="28"/>
          <w:lang w:eastAsia="ru-RU" w:bidi="hi-IN"/>
        </w:rPr>
        <w:t>Максимальный срок ожидания в очереди для заявителей при подаче заявления о предоставлении муниципальной услуги и при получении результата пр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hi-IN"/>
        </w:rPr>
        <w:t>едоставления муниципальной услуги – не более15 минут.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Заявление, представленное заявителем лично либо его представителем, регистрируется в установленном порядке администрацией в течение 1 рабочего дня с момента обращения заявителя либо его представителя, поступления такого заявления.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2.14.2. Заявление, представленное заявителем либо его представителем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МФЦ, регистрируется в установленном порядке администрацией в день поступления от МФЦ.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Заявление, поступившее в электронной форме на ЕПГУ, РПГУ (при наличии технической возможности), регистрируется в установленном порядке  администрацией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2.15.1. Помещения администрации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администрации,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2.15.2. При расположении помещения администрации на верхнем этаже специалисты администрации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2.15.3. На территории, прилегающей к зданию администрации,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bCs/>
          <w:sz w:val="28"/>
          <w:szCs w:val="28"/>
          <w:lang w:eastAsia="ru-RU"/>
        </w:rPr>
        <w:t>2.15.4. Помещение администрации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2.15.5.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2.15.6. 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2.15.7.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bCs/>
          <w:sz w:val="28"/>
          <w:szCs w:val="28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2.15.8. </w:t>
      </w:r>
      <w:r w:rsidR="008331E1" w:rsidRPr="008331E1">
        <w:rPr>
          <w:rFonts w:ascii="Times New Roman" w:eastAsia="Times New Roman" w:hAnsi="Times New Roman" w:cs="Calibri"/>
          <w:sz w:val="28"/>
          <w:szCs w:val="28"/>
          <w:lang w:eastAsia="ru-RU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30.12.2020 № 904/</w:t>
      </w:r>
      <w:proofErr w:type="spellStart"/>
      <w:r w:rsidR="008331E1" w:rsidRPr="008331E1">
        <w:rPr>
          <w:rFonts w:ascii="Times New Roman" w:eastAsia="Times New Roman" w:hAnsi="Times New Roman" w:cs="Calibri"/>
          <w:sz w:val="28"/>
          <w:szCs w:val="28"/>
          <w:lang w:eastAsia="ru-RU"/>
        </w:rPr>
        <w:t>пр</w:t>
      </w:r>
      <w:proofErr w:type="spellEnd"/>
      <w:r w:rsidR="008331E1" w:rsidRPr="008331E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«Об утверждении 59.13330.2020 «СНиП 35-01-2001 Доступность зданий сооружений для маломобильных групп населения</w:t>
      </w:r>
      <w:r w:rsidR="008331E1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316F9D">
        <w:rPr>
          <w:rFonts w:ascii="Times New Roman" w:eastAsia="Calibri" w:hAnsi="Times New Roman" w:cs="Calibri"/>
          <w:sz w:val="28"/>
          <w:szCs w:val="28"/>
        </w:rPr>
        <w:t>.</w:t>
      </w:r>
      <w:r w:rsidRPr="00316F9D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</w:p>
    <w:p w:rsidR="008331E1" w:rsidRPr="008331E1" w:rsidRDefault="008331E1" w:rsidP="008331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9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постановления администрации Тяжинского муниципального округа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1FA2">
        <w:rPr>
          <w:rFonts w:ascii="Times New Roman" w:eastAsia="Times New Roman" w:hAnsi="Times New Roman" w:cs="Times New Roman"/>
          <w:sz w:val="24"/>
          <w:szCs w:val="24"/>
          <w:lang w:eastAsia="ru-RU"/>
        </w:rPr>
        <w:t>7.0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1FA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691F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п)</w:t>
      </w:r>
      <w:bookmarkStart w:id="0" w:name="_GoBack"/>
      <w:bookmarkEnd w:id="0"/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2.15.9. В кабинете по приему маломобильных групп населения имеется медицинская аптечка, питьевая вода. При необходимости сотрудник администрации, осуществляющий прием, может вызвать карету неотложной скорой помощи.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2.15.10. 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окончании предоставления муниципальной услуги сотрудник администрации, осуществляющий прием, помогает гражданину выйти (выехать) из кабинета, открывает двери, сопровождает гражданина до выхода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2.15.11. При обращении граждан с недостатками зрения работники администрации предпринимают следующие действия: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администрации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окончании предоставления муниципальной услуги сотрудник администрации,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2.15.12. При обращении гражданина с дефектами слуха работники администрации предпринимают следующие действия: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администрации,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2.15.13.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Показатели доступности и качества муниципальной услуги.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2.16.1. 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Основными показателями доступности и качества предоставления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являются: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 xml:space="preserve">а) расположенность помещений администрации, предназначенных для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в зоне доступности к основным транспортным магистралям;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б) степень информированности заявителя о порядке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(доступность информации о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услуге, возможность выбора способа получения информации);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в) возможность выбора заявителем форм обращения за получением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г) доступность обращения за предоставлением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в том числе для лиц с ограниченными возможностями здоровья;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д) своевременность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в соответствии со стандартом ее предоставления;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е) соблюдение сроков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и сроков выполнения административных процедур при предоставлении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ж) возможность получения информации о ходе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и) отсутствие обоснованных жалоб со стороны заявителя по результатам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к) открытый доступ для заявителей к информации о порядке и сроках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порядке обжалования действий (бездействия) администрации, руководителя администрации либо специалиста администрации;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л) наличие необходимого и достаточного количества специалистов администрации, а также помещений администрации, в которых осуществляется прием заявлений и документов от заявителей.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2.16.2. Администрацией обеспечивается создание инвалидам и иным маломобильным группам населения следующих условий доступности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а) оказание инвалидам помощи, необходимой для получения в доступной для них форме информации о правилах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в том числе об оформлении необходимых для получения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документов, о совершении ими других необходимых для получения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действий;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б) предоставление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</w:t>
      </w:r>
      <w:proofErr w:type="spellStart"/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тифлосурдопереводчика</w:t>
      </w:r>
      <w:proofErr w:type="spellEnd"/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оказание помощи инвалидам в преодолении барьеров, мешающих получению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наравне с другими лицами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2.16.3.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При предоставлении муниципальной услуги в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заимодействие 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>заявителя со специалистом администрации осуществляется при личном обращении заявителя: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а) для получения информации по вопросам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б) для подачи заявления и документов;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в) для получения информации о ходе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г) для получения результата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Продолжительность взаимодействия заявителя со специалистом администрации не может превышать 15 минут.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2.16.4. Предоставление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в МФЦ возможно при наличии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2.16.5. Администрация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Тяжинского муниципального округа.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2.16.6. Предоставление муниципальной услуги посредством запроса о предоставлении двух и более муниципальных услуг (комплексного запроса) в МФЦ при однократном обращении заявителя не осуществляется.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2.17. Особенности предоставления муниципальных услуг в МФЦ и особенности предоставления муниципальных услуг в элек</w:t>
      </w: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тронной форме.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2.17.1. Предоставление </w:t>
      </w:r>
      <w:r w:rsidRPr="00316F9D">
        <w:rPr>
          <w:rFonts w:ascii="Times New Roman" w:eastAsia="Calibri" w:hAnsi="Times New Roman" w:cs="Tahoma"/>
          <w:sz w:val="28"/>
          <w:szCs w:val="28"/>
          <w:lang w:eastAsia="zh-CN" w:bidi="hi-IN"/>
        </w:rPr>
        <w:t>муниципальной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услуги по экстерриториальному принципу невозможно.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2.17.2. Заявитель вправе обратиться за предоставлением муниципальной услуги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и подать документы, указанные в пункте 2.6 настоящего административного регламента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электронной форме 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63-ФЗ  «Об электронной подписи»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Администрация обеспечивает информирование заявителей о возможности получения  муниципальной услуги через ЕПГУ, РПГУ.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Обращение за услугой через ЕПГУ, РПГУ осуществляется 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путем заполнения интерактивной формы заявления (формирования запроса о предоставлении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 xml:space="preserve">Обращение заявителя в администрацию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2" w:history="1">
        <w:r w:rsidRPr="00316F9D">
          <w:rPr>
            <w:rFonts w:ascii="Times New Roman" w:eastAsia="Calibri" w:hAnsi="Times New Roman" w:cs="Calibri"/>
            <w:sz w:val="28"/>
            <w:szCs w:val="28"/>
            <w:lang w:eastAsia="ru-RU"/>
          </w:rPr>
          <w:t>порядке</w:t>
        </w:r>
      </w:hyperlink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, предусмотренном законодательством Российской Федерации. </w:t>
      </w:r>
    </w:p>
    <w:p w:rsidR="00316F9D" w:rsidRPr="00316F9D" w:rsidRDefault="00316F9D" w:rsidP="00316F9D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2.17.3. При предоставлении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в электронной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посредством ЕПГУ, РПГУ (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 технической возможности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заявителю обеспечивается: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а) получение информации о порядке и сроках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б) запись на прием в администрацию для подачи заявления и документов; 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в) формирование запроса; 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г) прием и регистрация администрацией запроса и документов;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д) получение результата предоставления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е) получение сведений о ходе выполнения запроса;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ж) осуществление оценки качества предоставления муниципальной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е) досудебное (внесудебное) обжалование решений и действий (бездействия) администрации Тяжинского муниципального округа, руководителя администрации либо специалиста администрации.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2.17.4. 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б) возможность печати на бумажном носителе копии электронной формы запроса;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ж) возможность доступа заявителя на ЕГПУ, РПГУ к ранее поданным им 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>запросам.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2.17.5. 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услуги.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Calibri" w:hAnsi="Times New Roman" w:cs="Tahoma"/>
          <w:sz w:val="28"/>
          <w:szCs w:val="28"/>
          <w:lang w:eastAsia="zh-CN" w:bidi="hi-IN"/>
        </w:rPr>
        <w:t xml:space="preserve">2.17.6. Решение о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(решение об отказе) выдается в форме электронного документа посредством ЕПГУ, РПГУ </w:t>
      </w:r>
      <w:r w:rsidRPr="00316F9D">
        <w:rPr>
          <w:rFonts w:ascii="Times New Roman" w:eastAsia="Calibri" w:hAnsi="Times New Roman" w:cs="Tahoma"/>
          <w:sz w:val="28"/>
          <w:szCs w:val="28"/>
          <w:lang w:eastAsia="zh-CN" w:bidi="hi-IN"/>
        </w:rPr>
        <w:t>(при наличии технической возможности)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Calibri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Calibri" w:hAnsi="Times New Roman" w:cs="Tahoma"/>
          <w:sz w:val="28"/>
          <w:szCs w:val="28"/>
          <w:lang w:eastAsia="zh-CN" w:bidi="hi-IN"/>
        </w:rPr>
        <w:t>2.17.7. В целях получения результата предоставления услуги на бумажном носителе (если заявителем  указано в запросе, направленном в администрацию,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администрацию, при этом заявителю обеспечивается возможность: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>а) ознакомления с расписанием работы администрации Тяжинского муниципального округа либо уполномоченного сотрудника администрации, а также с доступными для записи на прием датами и интервалами времени приема;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>б) записи в любые свободные для приема дату и время в пределах установленного в администрации Тяжинского муниципального округа графика приема заявителей.</w:t>
      </w:r>
    </w:p>
    <w:p w:rsidR="00316F9D" w:rsidRPr="00316F9D" w:rsidRDefault="00316F9D" w:rsidP="00316F9D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316F9D" w:rsidRPr="00316F9D" w:rsidRDefault="00316F9D" w:rsidP="00316F9D">
      <w:pPr>
        <w:autoSpaceDE w:val="0"/>
        <w:spacing w:after="0" w:line="240" w:lineRule="auto"/>
        <w:ind w:right="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Pr="00316F9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прием и регистрация заявления;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3) подготовка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по тексту проект), отказа в подготовке такого проекта, выдача заявителю отказа в подготовке проекта,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рекомендаций комиссии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по основаниям, предусмотренным частью 6.1. статьи 40 </w:t>
      </w:r>
      <w:proofErr w:type="spell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316F9D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4) принятие решения о назначении публичных слушаний или общественных обсуждений и направление </w:t>
      </w:r>
      <w:r w:rsidR="007B451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комиссией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сообщений о проведении публичных слушаний или общественных обсуждений в соответствии с частью 4 статьи 39 </w:t>
      </w:r>
      <w:proofErr w:type="spellStart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ГрК</w:t>
      </w:r>
      <w:proofErr w:type="spellEnd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РФ;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 опубликование (обнародование)  оповещения о начале публичных слушаний, размещение проекта и информационных материалов к нему на сайте администрации Тяжинского муниципального округа;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6) проведение публичных слушаний или общественных обсуждений в соответствии с статьей 5.1, частями 3 - 7 статьи 39 </w:t>
      </w:r>
      <w:proofErr w:type="spellStart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ГрК</w:t>
      </w:r>
      <w:proofErr w:type="spellEnd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РФ и нормативно – правовыми актами Тяжинского муниципального округа,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случая, указанного в части 1.1 статьи 40 </w:t>
      </w:r>
      <w:proofErr w:type="spellStart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7) принятие Главой Тяжинского муниципального округа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8) выдача заявителю результата предоставления муниципальной услуги.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3.1.1. Прием и регистрация заявления и приложенных к нему документов.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3.1.1.1. Основанием для начала предоставления муниципальной услуги является личное обращение заявителя в комиссию, МФЦ по месту жительства (месту пребывания, месту фактического проживания),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:rsidR="00316F9D" w:rsidRPr="00316F9D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3.1.1.2. В случае личного обращения заявителя в комиссию.</w:t>
      </w:r>
    </w:p>
    <w:p w:rsidR="00316F9D" w:rsidRPr="00316F9D" w:rsidRDefault="00316F9D" w:rsidP="00316F9D">
      <w:pPr>
        <w:tabs>
          <w:tab w:val="left" w:pos="851"/>
          <w:tab w:val="left" w:pos="1276"/>
        </w:tabs>
        <w:autoSpaceDE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3.1.1.2.1. При личном обращении заявителя в комиссию специалист комиссии, ответственный за прием и выдачу документов: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документов.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3.1.1.2.2. В ходе приема документов от заявителя специалист, ответственный за прием и выдачу документов, удостоверяется, что: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в заявлении поддается прочтению;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подписано уполномоченным лицом;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приложены документы, необходимые для предоставления муниципальной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right="6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уведомляет заявителя о выявленных недостатках в представленных документах и предлагает принять меры по их устранению.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3.1.1.2.3. В случае если заявитель самостоятельно решил принять меры по устранению недостатков, после их устранения заявитель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3.1.1.2.4. Если представленные копии указанных документов нотариально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3.1.1.2.5. Максимальный срок выполнения административной процедуры по приему и регистрации заявления </w:t>
      </w:r>
      <w:r w:rsidRPr="00316F9D">
        <w:rPr>
          <w:rFonts w:ascii="Times New Roman" w:eastAsia="Calibri" w:hAnsi="Times New Roman" w:cs="Tahoma"/>
          <w:sz w:val="28"/>
          <w:szCs w:val="28"/>
          <w:lang w:eastAsia="zh-CN" w:bidi="hi-IN"/>
        </w:rPr>
        <w:t xml:space="preserve">о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и приложенных к нему документов составляет 1 рабочий день.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3.1.1.2.6. Критерий принятия решения: поступление заявления </w:t>
      </w:r>
      <w:r w:rsidRPr="00316F9D">
        <w:rPr>
          <w:rFonts w:ascii="Times New Roman" w:eastAsia="Calibri" w:hAnsi="Times New Roman" w:cs="Tahoma"/>
          <w:sz w:val="28"/>
          <w:szCs w:val="28"/>
          <w:lang w:eastAsia="zh-CN" w:bidi="hi-IN"/>
        </w:rPr>
        <w:t xml:space="preserve">о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и приложенных к нему документов.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3.1.1.2.7. Результатом административной процедуры является прием и регистрация заявления </w:t>
      </w:r>
      <w:r w:rsidRPr="00316F9D">
        <w:rPr>
          <w:rFonts w:ascii="Times New Roman" w:eastAsia="Calibri" w:hAnsi="Times New Roman" w:cs="Tahoma"/>
          <w:sz w:val="28"/>
          <w:szCs w:val="28"/>
          <w:lang w:eastAsia="zh-CN" w:bidi="hi-IN"/>
        </w:rPr>
        <w:t xml:space="preserve">о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и приложенных к нему документов.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3.1.1.2.8. Информация о приеме заявления 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 фиксируется в установленном порядке, в том числе в системе электронного документооборота и проставление отметки о направлении заявления секретарю комиссии (при  наличии технической возможности).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3.1.1.2.9. В день регистрации заявления  и приложенных к нему документов специалист, ответственный за прием документов, передает поступившие документы секретарю комиссии.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 В случае направления заявителем заявления и приложенных к нему документов посредством почтовой связи:</w:t>
      </w:r>
    </w:p>
    <w:p w:rsidR="00316F9D" w:rsidRPr="00946F8C" w:rsidRDefault="00316F9D" w:rsidP="00946F8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3.1.1.3.1. </w:t>
      </w:r>
      <w:r w:rsidR="00946F8C" w:rsidRPr="00946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заявителем заявления и приложенных к нему документов в администрацию посредством почтовой связи специалист, ответственный за прием и выдачу документов: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правильность адресности корреспонденции, ошибочно (не по адресу) присланные письма возвращаются в организацию почтовой связи невскрытыми;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проверяет, что заявление не исполнено карандашом, написано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3.1.1.3.2. 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3.1.1.3.3. Критерий принятия решения: поступление заявления и приложенных к нему документов.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3.1.1.3.4. Результатом административной процедуры является прием и регистрация заявления  и приложенных к нему документов.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3.1.1.3.5. Информация о приеме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 фиксируется в установленном порядке, в том числе в системе электронного документооборота и проставление отметки о направлении заявления секретарю комиссии (при  наличии технической возможности).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3.1.1.3.6. В день регистрации заявления  и приложенных к нему документов специалист, ответственный </w:t>
      </w:r>
      <w:r w:rsidR="00946F8C" w:rsidRPr="00946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прием и выдачу</w:t>
      </w:r>
      <w:r w:rsidRPr="0094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передает поступившие документы секретарю комиссии.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Calibri" w:hAnsi="Times New Roman" w:cs="Tahoma"/>
          <w:sz w:val="28"/>
          <w:szCs w:val="28"/>
          <w:lang w:eastAsia="zh-CN" w:bidi="hi-IN"/>
        </w:rPr>
        <w:t>3.1.1.4.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Прием и регистрация заявления о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и приложенных к нему документов в форме электронных документов.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3.1.1.4.1. При направлении заявления о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Calibri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Calibri" w:hAnsi="Times New Roman" w:cs="Tahoma"/>
          <w:sz w:val="28"/>
          <w:szCs w:val="28"/>
          <w:lang w:eastAsia="zh-CN" w:bidi="hi-IN"/>
        </w:rPr>
        <w:t>3.1.1.4.2. На ЕПГУ, РПГУ размещается образец заполнения электронной формы заявления (запроса).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Calibri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Calibri" w:hAnsi="Times New Roman" w:cs="Tahoma"/>
          <w:sz w:val="28"/>
          <w:szCs w:val="28"/>
          <w:lang w:eastAsia="zh-CN" w:bidi="hi-IN"/>
        </w:rPr>
        <w:lastRenderedPageBreak/>
        <w:t xml:space="preserve">3.1.1.4.3. 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Calibri" w:hAnsi="Times New Roman" w:cs="Tahoma"/>
          <w:sz w:val="28"/>
          <w:szCs w:val="28"/>
          <w:lang w:eastAsia="zh-CN" w:bidi="hi-IN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3.1.1.4.4. Специалист, ответственный за прием и выдачу документов, при поступлении заявления и документов в электронном виде: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регистрирует документы в установленном порядке, в том числе в системе электронного документооборота (при наличии технической возможности) администрации; 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поступивший пакет документов в электронном виде секретарю комиссии.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3.1.1.4.5. Максимальный срок выполнения административной процедуры по приему и регистрации заявления о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и приложенных к нему документов в форме электронных документов составляет 1 рабочий день.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3.1.1.4.6. Критерий принятия решения: поступление заявления о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и приложенных к нему документов.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3.1.1.4.7. Результатом административной процедуры является прием, регистрация заявления о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и приложенных к нему документов.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3.1.1.4.8. Информация о приеме заявления о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и приложенных к нему документов фиксируется в системе электронного документооборота (при наличии технической возможности) администрации.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 xml:space="preserve">3.1.1.4.9. В день регистрации заявления  и приложенных к нему документов специалист, ответственный за прием документов, передает поступившие документы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секретарю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комиссии.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3.1.2.1. 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административного регламента.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3.1.2.2. Ответственным за выполнение административной процедуры является уполномоченный специалист администрации, ответственный за оказание муниципальной услуги.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3.1.2.3. Председатель комиссии (заместитель председателя) после получения зарегистрированных документов, знакомится с заявлением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приложенными к нему документами (при наличии) и поручает уполномоченному специалисту  произвести проверку представленных документов.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3.1.2.4. В случае,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3.1.2.5. Межведомственные запросы направляются в срок не позднее одного рабочего дня со дня получения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3.1.2.6.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3.1.2.7. 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3.1.2.8. Направление межведомственного запроса допускается только в целях, связанных с предоставлением муниципальной услуги.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3.1.2.9. 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3.1.2.10. Максимальный срок выполнения данной административной процедуры составляет 6 рабочих дней.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3.1.2.11. 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3.1.2.12. 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3.1.2.13. Фиксация результата выполнения административной процедуры не производится.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3.1.3.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Подготовка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по тексту проект), отказа в подготовке такого проекта, выдача заявителю отказа в подготовке проекта, подготовка рекомендаций комиссии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по основаниям, предусмотренным частью 6.1. статьи 40 </w:t>
      </w:r>
      <w:proofErr w:type="spellStart"/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ГрК</w:t>
      </w:r>
      <w:proofErr w:type="spellEnd"/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РФ.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3.1.3.1. Критерий принятия решения -  наличие (отсутствие) оснований, предусмотренных пунктом 2.10.1 настоящего административного регламента, частью 6.1 статьи 40 </w:t>
      </w:r>
      <w:proofErr w:type="spellStart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ГрК</w:t>
      </w:r>
      <w:proofErr w:type="spellEnd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РФ.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3.1.3.2. Основанием для подготовки проекта решения является получение уполномоченным специалистом сведений и документов, полученных на основании запросов в соответствии с п. 3.1.2. настоящего административного регламента.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3.1.3.3. Уполномоченный специалист подготавливает проект решения, подготавливает к размещению на сайте администрации и проведению экспозиции информационные материалы, необходимые для проведения публичных слушаний. 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3.1.</w:t>
      </w:r>
      <w:r w:rsidRPr="008505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3.4. Максимальный срок выполнения данной административной процедуры – 8 рабочих дней со дня получения сведений, полученных в соответствии с п.3.1.2 настоящего административного регламента. При этом срок выполнения административной процедуры не должен превышать 15 рабочих дней со дня поступления заявления.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3.1.3.5. Должностное лицо, ответственное за выполнение административной процедуры – специалист, уполномоченный на подготовку проекта решения.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3.1.3.6. Результат административной процедуры и способ фиксации результата выполнения административной процедуры – готовые к размещению на сайте администрации и проведению экспозиции проект решения и информационные материалы к проекту.</w:t>
      </w:r>
    </w:p>
    <w:p w:rsidR="00316F9D" w:rsidRPr="00316F9D" w:rsidRDefault="00316F9D" w:rsidP="00316F9D">
      <w:pPr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3.1.3.7.  Основанием для подготовки отказа в подготовке проекта решения является получение уполномоченным специалистом сведений и документов из единого государственного реестра недвижимости об ином правообладателе земельного участка или объекта капитального строительства, чем тот, который обратился с заявлением о предоставлении муниципальной услуги.</w:t>
      </w:r>
    </w:p>
    <w:p w:rsidR="00316F9D" w:rsidRPr="00316F9D" w:rsidRDefault="00316F9D" w:rsidP="00316F9D">
      <w:pPr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получения указанных сведений уполномоченный специалист подготавливает отказ в подготовке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согласно форме Приложения №2 к настоящему административному регламенту, и передает его для согласования и подписания председателю комиссии. 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3.1.3.8.  Секретарь комиссии информирует заявителя о подписании отказа в подготовке проекта и выясняет желаемый способ получения заявителем данного решения.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3.1.3.9.  Секретарь комиссии выдает или направляет отказ в подготовке проекта с соответствующей регистрацией данных действий в журнале учета исходящей корреспонденции.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3.1.3.10.  Максимальный срок выполнения данной административной процедуры – 3 рабочих дня со дня получения сведений, полученных в соответствии с п.3.1.2 настоящего административного регламента.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3.1.3.11. Должностное лицо, ответственное за выполнение административной процедуры – председатель комиссии.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3.1.3.12.  Результат административной процедуры и способ фиксации результата выполнения административной процедуры – подписанный председателем комиссии и зарегистрированный отказ в подготовке проекта.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3.1.3.13. Основанием для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рекомендаций комиссии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получение уполномоченным специалистом сведений о поступлении в администрацию уведомления о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3" w:history="1">
        <w:r w:rsidRPr="00316F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 статьи 55.32</w:t>
        </w:r>
      </w:hyperlink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РФ, сведений об отсутствии уведомления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получения указанных сведений уполномоченный специалист подготавливает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и передает его для согласования и подписания председателю комиссии.   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3.1.3.14. Подписанные председателем комиссии рекомендации направляются Главе Тяжинского муниципального округа для принятия решения.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3.1.3.15.  Максимальный срок выполнения данной административной процедуры – 3 рабочих дня со дня получения сведений, полученных в соответствии с п.3.1.2 настоящего административного регламента. 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3.1.3.16. Должностное лицо, ответственное за выполнение административной процедуры – председатель комиссии.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3.1.3.17.  Результат административной процедуры и способ фиксации результата выполнения административной процедуры – подписанный председателем комиссии и зарегистрированный отказ в подготовке проекта, рекомендации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3.1.4. Принятие решения о назначении общественных обсуждений или публичных слушаний и направление администрацией сообщений о проведении публичных слушаний или общественных обсуждений в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lastRenderedPageBreak/>
        <w:t xml:space="preserve">соответствии с частью 4 статьи 39 </w:t>
      </w:r>
      <w:proofErr w:type="spellStart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ГрК</w:t>
      </w:r>
      <w:proofErr w:type="spellEnd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РФ,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за исключением случаев, указанных в частях 1.1, 6.1 статьи 40 </w:t>
      </w:r>
      <w:proofErr w:type="spellStart"/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ГрК</w:t>
      </w:r>
      <w:proofErr w:type="spellEnd"/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РФ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.</w:t>
      </w:r>
    </w:p>
    <w:p w:rsidR="00316F9D" w:rsidRPr="00316F9D" w:rsidRDefault="00316F9D" w:rsidP="00316F9D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</w:p>
    <w:p w:rsidR="00316F9D" w:rsidRPr="00316F9D" w:rsidRDefault="00316F9D" w:rsidP="00316F9D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3.1.4.1. Основанием для начала административной процедуры являются готовые к размещению на сайте администрации и проведению экспозиции проект и информационные материалы к проекту.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3.1.4.2. Секретарь комиссии обеспечивает подготовку проекта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постановления администрации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Тяжинского муниципального округа о назначении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общественных обсуждений  или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публичных слушаний по вопросу предоставления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vertAlign w:val="superscript"/>
          <w:lang w:eastAsia="zh-CN" w:bidi="hi-IN"/>
        </w:rPr>
        <w:t xml:space="preserve">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разрешения на отклонение от предельных параметров разрешенного строительства, реконструкции объектов капитального строительства и направляет его на подпись Главе Тяжинского муниципального округа в порядке, предусмотренном регламентом работы администрации.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3.1.4.3. Принятое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постановление администрации Тяжинского муниципального округа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о назначении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общественных обсуждений или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подлежит официальному опубликованию (обнародованию)  и размещению на сайте администрации Тяжинского муниципального округа.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3.1.4.4. Секретарь комиссии подготавливает и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направляет письменные сообщения  о проведении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 (далее – заинтересованные лица).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3.1.4.5. Сообщения о проведении общественных обсуждений или публичных слушаний готовятся в двух экземплярах: один экземпляр направляется адресату не позднее рабочего дня, следующего за днем подписания сообщения, второй экземпляр хранится в комиссии.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3</w:t>
      </w:r>
      <w:r w:rsidRPr="008505A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.1.4.6. Максимальный срок выполнения административной процедуры </w:t>
      </w:r>
      <w:r w:rsidR="00B7720A" w:rsidRPr="008505A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–</w:t>
      </w:r>
      <w:r w:rsidRPr="008505A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3</w:t>
      </w:r>
      <w:r w:rsidR="00B7720A" w:rsidRPr="008505A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(три)</w:t>
      </w:r>
      <w:r w:rsidRPr="008505A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рабочих дня. При этом срок административной процедуры не должен превышать </w:t>
      </w:r>
      <w:r w:rsidRPr="008505A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7</w:t>
      </w:r>
      <w:r w:rsidR="00B7720A" w:rsidRPr="008505AC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(семь)</w:t>
      </w:r>
      <w:r w:rsidRPr="008505AC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рабочих</w:t>
      </w:r>
      <w:r w:rsidRPr="008505A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дней со дня поступления заявления в комиссию.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lastRenderedPageBreak/>
        <w:t xml:space="preserve">3.1.4.7. Результат административной процедуры является подписанное Главой Тяжинского муниципального округа и зарегистрированное в установленном порядке постановление о назначении  общественных обсуждений или публичных слушаний, и направление сообщений заинтересованным лицам в соответствии с частью 4 статьи 39 Градостроительного кодекса РФ. 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</w:p>
    <w:p w:rsidR="00316F9D" w:rsidRPr="00316F9D" w:rsidRDefault="00316F9D" w:rsidP="00316F9D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Опубликование (обнародование)  оповещения о</w:t>
      </w: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начале проведения общественных обсуждений или публичных слушаний, размещение проекта и информационных материалов к нему на сайте администрации Тяжинского муниципального округа.</w:t>
      </w:r>
    </w:p>
    <w:p w:rsidR="00316F9D" w:rsidRPr="00316F9D" w:rsidRDefault="00316F9D" w:rsidP="00316F9D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3.1.5.1. Основанием для начала административной процедуры является подписанное Главой Тяжинского муниципального округа и зарегистрированное в установленном порядке постановление администрации о назначении общественных обсуждений или публичных слушаний.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3.1.5.2. </w:t>
      </w:r>
      <w:r w:rsidR="00E00AEA" w:rsidRPr="00E00AEA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Секретарь комиссии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по контактному номеру т</w:t>
      </w: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елефона или адресу электронной почты, указанным в заявлении, информирует заявителя, в том числе обратившегося с помощью ЕПГУ, РПГУ, через МФЦ, о месте и времени проведения общественных обсуждений или публичных слушаний.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3.1.5.3. Информирование заявителя, обратившегося с помощью ЕПГУ, РПГУ, также может осуществляться посредством направления ему соответствующего информационного сообщения на ЕПГУ, РПГУ.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</w:p>
    <w:p w:rsidR="00316F9D" w:rsidRPr="00316F9D" w:rsidRDefault="00316F9D" w:rsidP="00316F9D">
      <w:pPr>
        <w:tabs>
          <w:tab w:val="left" w:pos="851"/>
        </w:tabs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3.1.5.4. Специалист, ответственный за публикацию  муниципальных правовых актов администрации, организует публикацию постановления администрации о назначении общественных обсуждений или публичных слушаний, которое одновременно является оповещением о начале публичных слушаний в  порядке, предусмотренном для опубликования (обнародования) таких актов в соответствии с Уставом  Тяжинского муниципального округа.</w:t>
      </w:r>
    </w:p>
    <w:p w:rsidR="00316F9D" w:rsidRPr="00316F9D" w:rsidRDefault="00316F9D" w:rsidP="00316F9D">
      <w:pPr>
        <w:tabs>
          <w:tab w:val="left" w:pos="851"/>
        </w:tabs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3.1.5.5. Уполномоченный специалист размещает проект, подлежащий рассмотрению на публичных слушаниях и информационные материалы к нему на сайте администрации.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3.1.5.6. Максимальный срок выполнения —  10 дней со дня регистрации постановления администрации о назначении общественных обсуждений или  публичных слушаний.</w:t>
      </w:r>
    </w:p>
    <w:p w:rsidR="00316F9D" w:rsidRPr="00316F9D" w:rsidRDefault="00316F9D" w:rsidP="00316F9D">
      <w:pPr>
        <w:tabs>
          <w:tab w:val="left" w:pos="851"/>
          <w:tab w:val="left" w:pos="1276"/>
        </w:tabs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3.1.5.7. Должностные лица, ответственные за выполнение административной процедуры: секретарь комиссии,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специалист, ответственный за публикацию муниципальных правовых актов</w:t>
      </w:r>
      <w:r w:rsidRPr="00316F9D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316F9D" w:rsidRPr="00316F9D" w:rsidRDefault="00316F9D" w:rsidP="00316F9D">
      <w:pPr>
        <w:tabs>
          <w:tab w:val="left" w:pos="851"/>
          <w:tab w:val="left" w:pos="1276"/>
        </w:tabs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3.1.5.8. Результат административной процедуры и способ фиксации результата выполнения административной процедуры - </w:t>
      </w:r>
      <w:r w:rsidRPr="00316F9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опубликование  (обнародование) оповещения о начале общественных обсуждений или публичных слушаний, размещение на сайте администрации проекта,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подлежащего рассмотрению на общественных обсуждениях или публичных слушаниях и информационных материалов к нему.</w:t>
      </w:r>
      <w:r w:rsidRPr="00316F9D" w:rsidDel="00B15E7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3.1.6. Проведение публичных слушаний или общественных обсуждений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3.1.6.1.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Публичные слушания или общественные обсуждения проводятся в соответствии с статьей 5.1, частями 3 - 7 статьи 39 </w:t>
      </w:r>
      <w:proofErr w:type="spellStart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ГрК</w:t>
      </w:r>
      <w:proofErr w:type="spellEnd"/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РФ и нормативно – правовыми актами Тяжинского муниципального округа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, за исключением случаев, указанных в частях 1.1, 6.1 статьи 40 </w:t>
      </w:r>
      <w:proofErr w:type="spellStart"/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ГрК</w:t>
      </w:r>
      <w:proofErr w:type="spellEnd"/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РФ. 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tabs>
          <w:tab w:val="left" w:pos="1134"/>
        </w:tabs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3.1.6.2. Основанием для начала административной процедуры является </w:t>
      </w:r>
      <w:r w:rsidRPr="00316F9D">
        <w:rPr>
          <w:rFonts w:ascii="Times New Roman" w:eastAsia="Arial" w:hAnsi="Times New Roman" w:cs="Times New Roman"/>
          <w:sz w:val="28"/>
          <w:szCs w:val="28"/>
          <w:lang w:eastAsia="ru-RU"/>
        </w:rPr>
        <w:t>опубликование (обнародование)  оповещения о начале общественных обсуждений или публичных слушаний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316F9D" w:rsidRDefault="00316F9D" w:rsidP="00316F9D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3.1.6.3. Максимальный срок выполнения — не более одного месяца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дня, следующего за днем официального опубликования (обнародования) постановления о назначении общественных обсуждений или  публичных слушаний, до дня опубликования (обнародования) заключения о результатах публичных слушаний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16F9D" w:rsidRPr="00316F9D" w:rsidRDefault="00316F9D" w:rsidP="00316F9D">
      <w:pPr>
        <w:tabs>
          <w:tab w:val="left" w:pos="851"/>
          <w:tab w:val="left" w:pos="1276"/>
        </w:tabs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ru-RU"/>
        </w:rPr>
        <w:t>3.1.6.4. Должностное лицо, ответственное за выполнение административной процедуры – председатель комиссии.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Arial" w:eastAsia="Arial" w:hAnsi="Arial" w:cs="Tahoma"/>
          <w:sz w:val="24"/>
          <w:szCs w:val="24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3.1.6.5. Результат административной процедуры и способ фиксации результата выполнения административной процедуры — опубликование (обнародование) заключения о результатах публичных слушаний в порядке, установленном для официального опубликования (обнародования) муниципальных правовых актов</w:t>
      </w:r>
      <w:r w:rsidRPr="00316F9D">
        <w:rPr>
          <w:rFonts w:ascii="Arial" w:eastAsia="Arial" w:hAnsi="Arial" w:cs="Tahoma"/>
          <w:sz w:val="24"/>
          <w:szCs w:val="24"/>
          <w:shd w:val="clear" w:color="auto" w:fill="FFFFFF"/>
          <w:lang w:eastAsia="zh-CN" w:bidi="hi-IN"/>
        </w:rPr>
        <w:t>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3.1.7. </w:t>
      </w:r>
      <w:bookmarkStart w:id="1" w:name="Par0"/>
      <w:bookmarkEnd w:id="1"/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Принятие Главой Тяжинского муниципального округа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</w:p>
    <w:p w:rsidR="00316F9D" w:rsidRPr="00316F9D" w:rsidRDefault="00316F9D" w:rsidP="00316F9D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 xml:space="preserve">3.1.7.1. Основанием для начала административной процедуры является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опубликование (обнародование)  заключения о результатах общественных обсуждений или публичных слушаний.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3.1.7.2.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Тяжинского муниципального округа.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tabs>
          <w:tab w:val="left" w:pos="851"/>
        </w:tabs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3.1.7.3. Максимальный срок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—  15 рабочих дней с даты </w:t>
      </w:r>
      <w:r w:rsidRPr="00316F9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опубликования (обнародования) 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заключения о результатах публичных слушаний. 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3.1.7.4. На основании рекомендаций комиссии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Глава Тяжинского муниципального округа в течение 7 </w:t>
      </w:r>
      <w:r w:rsidR="0086168A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(семи)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дней со дня поступления рекомендаций комиссии принимает решение в форме постановления администрации Тяжинского муниципального округа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с указанием причин принятого решения.</w:t>
      </w:r>
    </w:p>
    <w:p w:rsidR="00316F9D" w:rsidRPr="00316F9D" w:rsidRDefault="00316F9D" w:rsidP="00316F9D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решение подлежит опубликованию (обнародованию)  в порядке, установленном для официального опубликования (обнародования)  муниципальных правовых актов, иной официальной информации, и размещается на сайте администрации.</w:t>
      </w:r>
    </w:p>
    <w:p w:rsidR="00316F9D" w:rsidRPr="00316F9D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3.1.7.5. </w:t>
      </w: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Критерий принятия решения -  наличие (отсутствие) оснований, предусмотренных пунктом 2.10  настоящего административного регламента.</w:t>
      </w:r>
    </w:p>
    <w:p w:rsidR="00316F9D" w:rsidRPr="00316F9D" w:rsidRDefault="00316F9D" w:rsidP="00316F9D">
      <w:pPr>
        <w:autoSpaceDE w:val="0"/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        3.1.7.6. Общий максимальный срок выполнения административной процедуры – 22 рабочих дня.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3.1.7.7. Должностное лицо, ответственное за выполнение административной процедуры - председатель комиссии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hi-IN"/>
        </w:rPr>
        <w:t xml:space="preserve">,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Глава </w:t>
      </w: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Тяжинского муниципального округа.</w:t>
      </w:r>
    </w:p>
    <w:p w:rsidR="00316F9D" w:rsidRPr="00316F9D" w:rsidRDefault="00316F9D" w:rsidP="00316F9D">
      <w:pPr>
        <w:tabs>
          <w:tab w:val="left" w:pos="851"/>
          <w:tab w:val="left" w:pos="1276"/>
        </w:tabs>
        <w:autoSpaceDE w:val="0"/>
        <w:spacing w:before="240"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3.1.7.8. </w:t>
      </w:r>
      <w:r w:rsidRPr="00316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Результат административной процедуры и способ фиксации результата выполнения административной процедуры – подписанное Главой Тяжинского муниципального округа и зарегистрированное в установленном порядке постановление администрации о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3.1.8. Выдача заявителю результата предоставления муниципальной услуги.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3.1.8.1. Основанием для начала административной процедуры является</w:t>
      </w:r>
      <w:r w:rsidRPr="00316F9D">
        <w:rPr>
          <w:rFonts w:ascii="Arial" w:eastAsia="Arial" w:hAnsi="Arial" w:cs="Tahoma"/>
          <w:sz w:val="20"/>
          <w:szCs w:val="24"/>
          <w:lang w:eastAsia="zh-CN" w:bidi="hi-IN"/>
        </w:rPr>
        <w:t xml:space="preserve">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поступление к специалисту, ответственному за прием-выдачу документов,</w:t>
      </w:r>
      <w:r w:rsidRPr="00316F9D">
        <w:rPr>
          <w:rFonts w:ascii="Arial" w:eastAsia="Arial" w:hAnsi="Arial" w:cs="Tahoma"/>
          <w:sz w:val="20"/>
          <w:szCs w:val="24"/>
          <w:lang w:eastAsia="zh-CN" w:bidi="hi-IN"/>
        </w:rPr>
        <w:t xml:space="preserve"> </w:t>
      </w: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документации, являющейся результатом предоставления муниципальной услуги: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а) решения о предоставлении разрешения на отклонение от предельных параметров разрешенного строительства,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реконструкции объектов капитального строительства;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б) 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3.1.8.2. Решение в форме постановления </w:t>
      </w: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администрации Тяжинского муниципального округа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изготавливается в двух экземплярах, один из которых выдается Заявителю, один хранится в администрации.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3.1.8.3. Ответственным за выполнение административной процедуры является специалист, ответственный за прием-выдачу документов.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3.1.8.4. Секретарь комиссии передает ответственному специалисту, уполномоченному на прием-выдачу документов, документацию, являющуюся результатом предоставления муниципальной услуги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3.1.8.5. Информирование заявителя по контактному номеру телефона или адресу электронной почты, указанным в заявлении, о принятии соответствующего постановления администрации в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день принятия</w:t>
      </w: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 такого постановления, осуществляет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секретарь комиссии.</w:t>
      </w: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Информирование заявителя, обратившегося с помощью ЕПГУ, РПГУ, также может осуществляться посредством направления ему соответствующего информационного сообщения на ЕПГУ, РПГУ (при наличии технической возможности).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3.1.8.6. Для получения результата предоставления муниципальной услуги, в том числе при направлении запроса на предоставление услуги через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lastRenderedPageBreak/>
        <w:t xml:space="preserve">ЕПГУ, РПГУ (при наличии технической возможности), заявитель предъявляет следующие документы: 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а) документ, удостоверяющий личность заявителя;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б)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3.1.8.7. Специалист, ответственный за прием и выдачу документов, при выдаче результата предоставления услуги на бумажном носителе: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устанавливает личность заявителя;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проверяет правомочия заявителя действовать от его имени при получении документов;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находит копию заявления и документы, подлежащие выдаче заявителю;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носителе);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знакомит заявителя с перечнем выдаваемых документов (оглашает названия выдаваемых документов);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выдает 1 экземпляр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строительства);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регистрирует факт выдачи документов заявителю в системе электронного документооборота (при наличии технической возможности) администрации и в журнале учета исходящих документов;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отказывает в выдаче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строительства) в случаях: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а) за выдачей документов обратилось лицо, не являющееся заявителем (его представителем);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б) обратившееся лицо отказалось предъявить документ, удостоверяющий его личность;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3.1.8.8. Если заявитель, не согласившись с результатом муниципальной услуги, отказался проставить свою подпись в получении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(решения об отказе в предоставлении разрешения на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lastRenderedPageBreak/>
        <w:t>отклонение от предельных параметров разрешенного строительства, реконструкции объектов капитального строительства), вышеуказанные документы ему не выдается и специалист, ответственный за прием-выдачу документов, на копии вышеуказанных документов проставляет отметку об отказе в получении документов, путем внесения слов «Получить документ отказался», заверяет своей подписью.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3.1.8.9. Не позднее следующего рабочего дня со дня обращения заявителя в администрацию  либо поступления </w:t>
      </w:r>
      <w:proofErr w:type="spellStart"/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невыданных</w:t>
      </w:r>
      <w:proofErr w:type="spellEnd"/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строительства) или сообщить почтовый адрес, по которому ему вышеуказанные документы могут быть направлены посредством почтового отправления с уведомлением о вручении.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3.1.8.10.  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устанавливает личность заявителя;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проверяет правомочия заявителя действовать от его имени при получении документов;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- 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3.1.8.11.   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документов, сканирует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(решение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строительства) и направляет заявителю в форме электронного документа, подписанного уполномоченным должностным лицом с использованием усиленной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lastRenderedPageBreak/>
        <w:t>квалифицированной электронной подписи, в личный кабинет заявителя на ЕПГУ, РПГУ (при наличии технической возможности).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 3.1.8.12.  Оригинал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строительства) заявитель вправе забрать в администрации. </w:t>
      </w:r>
    </w:p>
    <w:p w:rsidR="00316F9D" w:rsidRPr="00316F9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Получение заявителем </w:t>
      </w: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постановления администрации  Тяжинского муниципального округа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разрешения на</w:t>
      </w: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отклонение от предельных параметров разрешенного строительства, реконструкции объектов капитального строительства регистрируется в журнале учета постановлений, где указывается число, месяц, год выдачи, ФИО лица (отчество – при наличии), получившего постановление, подпись.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3.1.8.13. При направлении заявителю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строительства) почтовым отправлением делается соответствующая отметка в журнале регистрации.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hi-IN"/>
        </w:rPr>
      </w:pPr>
      <w:r w:rsidRPr="00316F9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hi-IN"/>
        </w:rPr>
        <w:t>3.1.8.14. Максимальный срок выполнения - 1 день.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3.1.8.15. Критерием административной процедуры является принятие </w:t>
      </w: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постановления администрации  Тяжинского муниципального округа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разрешения на</w:t>
      </w: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отклонение от предельных параметров разрешенного строительства, реконструкции объектов капитального строительства.</w:t>
      </w:r>
    </w:p>
    <w:p w:rsidR="00316F9D" w:rsidRP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3.1.8.16. Результатом административной процедуры является информирование заявителя о принятии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разрешения на</w:t>
      </w:r>
      <w:r w:rsidRPr="00316F9D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 </w:t>
      </w:r>
      <w:r w:rsidRPr="00316F9D">
        <w:rPr>
          <w:rFonts w:ascii="Times New Roman" w:eastAsia="Arial" w:hAnsi="Times New Roman" w:cs="Tahoma"/>
          <w:sz w:val="28"/>
          <w:szCs w:val="28"/>
          <w:lang w:eastAsia="zh-CN" w:bidi="hi-IN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BB2A2E">
        <w:rPr>
          <w:rFonts w:ascii="Times New Roman" w:eastAsia="Arial" w:hAnsi="Times New Roman" w:cs="Tahoma"/>
          <w:sz w:val="28"/>
          <w:szCs w:val="28"/>
          <w:lang w:eastAsia="zh-CN" w:bidi="hi-IN"/>
        </w:rPr>
        <w:t>,</w:t>
      </w:r>
      <w:r w:rsidR="00BB2A2E" w:rsidRPr="00BB2A2E">
        <w:t xml:space="preserve"> </w:t>
      </w:r>
      <w:r w:rsidR="00B71D75" w:rsidRPr="00B71D75">
        <w:rPr>
          <w:rFonts w:ascii="Times New Roman" w:eastAsia="Arial" w:hAnsi="Times New Roman" w:cs="Tahoma"/>
          <w:sz w:val="28"/>
          <w:szCs w:val="28"/>
          <w:lang w:eastAsia="zh-CN" w:bidi="hi-IN"/>
        </w:rPr>
        <w:t>выдача заявителю документации, являющейся результатом пред</w:t>
      </w:r>
      <w:r w:rsidR="00B71D75">
        <w:rPr>
          <w:rFonts w:ascii="Times New Roman" w:eastAsia="Arial" w:hAnsi="Times New Roman" w:cs="Tahoma"/>
          <w:sz w:val="28"/>
          <w:szCs w:val="28"/>
          <w:lang w:eastAsia="zh-CN" w:bidi="hi-IN"/>
        </w:rPr>
        <w:t>оставления муниципальной услуги</w:t>
      </w:r>
      <w:r w:rsidR="00BB2A2E" w:rsidRPr="00BB2A2E">
        <w:rPr>
          <w:rFonts w:ascii="Times New Roman" w:eastAsia="Arial" w:hAnsi="Times New Roman" w:cs="Tahoma"/>
          <w:sz w:val="28"/>
          <w:szCs w:val="28"/>
          <w:lang w:eastAsia="zh-CN" w:bidi="hi-IN"/>
        </w:rPr>
        <w:t>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Основанием для начала административной процедуры является представление заявителем в администрацию заявления по форме согласно приложению № 3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Должностное лицо администрации,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Критерием принятия решения по административной процедуре является наличие или отсутствие таких опечаток и (или) ошибок.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В случае отсутствия опечаток и (или) ошибок в документах, выданных в результате предоставления муниципальной услуги, должностное лицо администрации,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ЕПГУ, РПГУ.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316F9D" w:rsidRPr="00316F9D" w:rsidRDefault="00316F9D" w:rsidP="00316F9D">
      <w:pPr>
        <w:tabs>
          <w:tab w:val="left" w:pos="284"/>
          <w:tab w:val="left" w:pos="993"/>
        </w:tabs>
        <w:autoSpaceDE w:val="0"/>
        <w:spacing w:after="0" w:line="240" w:lineRule="auto"/>
        <w:ind w:right="142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>4. Формы контроля за предоставлением муниципальной услуги</w:t>
      </w: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Текущий контроль за соблюдением и исполнением должностными лицами администрации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председатель комиссии.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Проверки полноты и качества предоставления муниципальной услуги осуществляются на основании локальных актов администрации Тяжинского муниципального округа.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Проверки могут быть плановыми и внеплановыми.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плановых проверок устанавливаются председатель комиссии. 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рассматриваются все вопросы, связанные с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предоставлением муниципальной услуги (комплексные проверки), или отдельные вопросы (тематические проверки).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также проводятся по конкретному обращению заявителя.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осуществления плановых проверок – не реже одного раза в квартал.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Контроль за исполнением данного административного регламента со стороны граждан, их объединений и организаций является самостоятельной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16F9D" w:rsidRPr="00316F9D" w:rsidRDefault="00316F9D" w:rsidP="00316F9D">
      <w:pPr>
        <w:suppressAutoHyphens/>
        <w:spacing w:before="220" w:after="0" w:line="240" w:lineRule="auto"/>
        <w:jc w:val="both"/>
        <w:rPr>
          <w:rFonts w:ascii="Times New Roman" w:eastAsia="Arial" w:hAnsi="Times New Roman" w:cs="Times New Roman"/>
          <w:color w:val="FF0000"/>
          <w:sz w:val="28"/>
          <w:szCs w:val="28"/>
          <w:highlight w:val="yellow"/>
          <w:lang w:eastAsia="zh-CN" w:bidi="hi-IN"/>
        </w:rPr>
      </w:pP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>5. Досудебный (внесудебный) порядок обжалования решений</w:t>
      </w: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>и действий (бездействия) органа, предоставляющего</w:t>
      </w: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>муниципальную услугу, МФЦ, организаций, а также</w:t>
      </w: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  <w:r w:rsidRPr="00316F9D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>их должностных лиц, муниципальных служащих, работников</w:t>
      </w:r>
    </w:p>
    <w:p w:rsidR="00316F9D" w:rsidRPr="00316F9D" w:rsidRDefault="00316F9D" w:rsidP="00316F9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FF0000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</w:rPr>
        <w:t xml:space="preserve">5.1.2. 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жалобы.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Предметом жалобы являются решения и действия (бездействие) администрации, должностного лица администрации либо муниципального служащего.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Заявитель может обратиться с жалобой, в том числе в следующих случаях: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нарушение срока регистрации запроса о предоставлении муниципальной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нарушение срока предоставления муниципальной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отказ в приеме документов, предоставление которых предусмотрено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услуги, у заявителя;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Кузбасса, нормативными правовыми актами Тяжинского муниципального округа;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и) нарушение срока или порядка выдачи документов по результатам предоставления муниципальной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4" w:history="1">
        <w:r w:rsidRPr="00316F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27.07.2010 № 210-ФЗ. 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Жалоба должна содержать: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5.2.3.1.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служащего, решения и действия (бездействие) которых обжалуются;</w:t>
      </w:r>
    </w:p>
    <w:p w:rsidR="00316F9D" w:rsidRPr="00316F9D" w:rsidRDefault="00316F9D" w:rsidP="00316F9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16F9D" w:rsidRPr="00316F9D" w:rsidRDefault="00316F9D" w:rsidP="00316F9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16F9D" w:rsidRPr="00316F9D" w:rsidRDefault="00316F9D" w:rsidP="00316F9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Жалоба на решение, действие (бездействие) должностных лиц при предоставлении муниципальной услуги может быть подана в администрацию Тяжинского муниципального округа.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Жалоба на решение, действия (бездействие) ответственного специалиста</w:t>
      </w:r>
      <w:r w:rsidRPr="00316F9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   муниципального служащего подается председателю комиссии.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Жалоба на решение, действия (бездействие) председателя комиссии подается заместителю главы Тяжинского муниципального округа, курирующему сферу градостроительства.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Жалоба на решение, действия (бездействие) заместителя главы Тяжинского муниципального округа, курирующего сферу градостроительства, подается Главе Тяжинского муниципального округа.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подачи и рассмотрения жалобы.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сайта органа, предоставляющего муниципальную услугу, ЕПГУ, РПГУ, а также может быть принята при личном приеме заявителя.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5.4.5.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5.4.6. 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Сроки рассмотрения жалобы.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5.5.2.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Результат рассмотрения жалобы.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5.7.1. По результатам рассмотрения жалобы принимается одно из следующих решений: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Тяжинского муниципального округа;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в удовлетворении жалобы.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5.7.2. 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16F9D" w:rsidRPr="00316F9D" w:rsidRDefault="00316F9D" w:rsidP="00316F9D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5.7.3. 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16F9D" w:rsidRPr="00316F9D" w:rsidRDefault="00316F9D" w:rsidP="00316F9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5.7.5. В удовлетворении жалобы отказывается в следующих случаях: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жалоба признана необоснованной;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решения по жалобе, принятого ранее в отношении того же заявителя и по тому же предмету жалобы.</w:t>
      </w:r>
    </w:p>
    <w:p w:rsidR="00316F9D" w:rsidRPr="00691FA2" w:rsidRDefault="00316F9D" w:rsidP="00691F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5.7.6. </w:t>
      </w:r>
      <w:r w:rsidR="00691FA2" w:rsidRPr="00691FA2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(Исключен, в редакции постановления администрации Тяжинского муниципального округа от 27.06.2022  № 172- п)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5.7.7.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информирования заявителя о результатах рассмотрения жалобы.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5.8.1.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5.8.2. В ответе по результатам рассмотрения жалобы указываются: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 или наименование заявителя;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основания для принятия решения по жалобе;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принятое по жалобе решение;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порядке обжалования принятого по жалобе решения.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5.8.3. Ответ по результатам рассмотрения жалобы подписывается уполномоченным на рассмотрение жалобы должностным лицом.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Порядок обжалования решения по жалобе.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обжаловать решения, принятые по результатам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жалобы, в порядке, установленном действующим законодательством.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Способы информирования заявителей о порядке подачи и рассмотрения жалобы.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подачи и рассмотрения жалобы размещается на сайте администрации Тяжинского муниципального округа в информационно-телекоммуникационной сети «Интернет», на сайте администрации 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администрации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5.12. Порядок досудебного (внесудебного) обжалования решений и действий (бездействия) администрации, члена комиссии либо специалиста администрации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316F9D" w:rsidRPr="00316F9D" w:rsidRDefault="00316F9D" w:rsidP="00316F9D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16F9D" w:rsidRPr="00316F9D" w:rsidRDefault="00316F9D" w:rsidP="00316F9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муниципальной услуги в МФЦ осуществляется при наличии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:rsidR="00316F9D" w:rsidRPr="00316F9D" w:rsidRDefault="00316F9D" w:rsidP="00316F9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316F9D" w:rsidRPr="00316F9D" w:rsidRDefault="00316F9D" w:rsidP="00316F9D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по вопросам предоставления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 порядке предоставления муниципальной услуги  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в соответствии с графиком работы МФЦ.</w:t>
      </w:r>
    </w:p>
    <w:p w:rsidR="00316F9D" w:rsidRPr="00316F9D" w:rsidRDefault="00316F9D" w:rsidP="00316F9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>6.4. При личном обращении заявителя в МФЦ сотрудник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прием документов: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текст в заявлении поддается прочтению;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заявлении указаны фамилия, имя, отчество (последнее - при наличии) физического лица либо наименование юридического лица;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заявление подписано уполномоченным лицом;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right="14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приложены документы,  необходимые для предоставления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соответствие данных документа, удостоверяющего личность, данным, указанным в заявлении и необходимых документах.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22.12.2012 № 1376 «Об утверждении 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Правил организации деятельности многофункциональных центров предоставления государственных и муниципальных услуг»,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заверяет их, возвращает заявителю подлинники документов. 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>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>- выдает расписку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получении документов на предоставление услуги, сформированную в АИС МФЦ</w:t>
      </w: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316F9D" w:rsidRPr="00316F9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заявителя  о том, что невостребованные документы хранятся в МФЦ в течение 30 дней, после чего передаются в администрацию.</w:t>
      </w:r>
    </w:p>
    <w:p w:rsidR="00316F9D" w:rsidRPr="00316F9D" w:rsidRDefault="00316F9D" w:rsidP="00316F9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Times New Roman"/>
          <w:sz w:val="28"/>
          <w:szCs w:val="28"/>
          <w:lang w:eastAsia="ru-RU"/>
        </w:rPr>
        <w:t>6.5. Заявление и документы, принятые от заявителя на предоставление муниципальной услуги, передаются в администрацию Тяжинского муниципального округа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администрации Тяжинского муниципального округа под подпись. Один экземпляр сопроводительного реестра остается в администрации Тяжинского муниципального округа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6.6.1. Ответственность за выдачу 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результата предоставления муниципальной услуги несет сотрудник МФЦ, уполномоченный руководителем МФЦ.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6.6.2.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результата предоставления муниципальной услуги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МФЦ заявитель предъявляет документ, удостоверяющий его личность и расписку. </w:t>
      </w:r>
    </w:p>
    <w:p w:rsidR="00316F9D" w:rsidRPr="00316F9D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6.6.3. С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отрудник МФЦ, ответственный за выдачу документов, выдает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документы </w:t>
      </w: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6.6.4. 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администрацию.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Calibri"/>
          <w:sz w:val="28"/>
          <w:szCs w:val="28"/>
          <w:lang w:eastAsia="ru-RU"/>
        </w:rPr>
        <w:t>6.6.5. Невостребованные документы хранятся в МФЦ в течение 30 дней, после чего передаются в администрацию.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316F9D" w:rsidRPr="00316F9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316F9D" w:rsidRPr="0083047C" w:rsidRDefault="00316F9D" w:rsidP="008304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16F9D">
        <w:rPr>
          <w:rFonts w:ascii="Times New Roman" w:eastAsia="Calibri" w:hAnsi="Times New Roman" w:cs="Calibri"/>
          <w:sz w:val="28"/>
          <w:szCs w:val="28"/>
          <w:lang w:eastAsia="ru-RU"/>
        </w:rPr>
        <w:t>_____________________________</w:t>
      </w:r>
      <w:r w:rsidR="0083047C">
        <w:rPr>
          <w:rFonts w:ascii="Times New Roman" w:eastAsia="Calibri" w:hAnsi="Times New Roman" w:cs="Calibri"/>
          <w:sz w:val="28"/>
          <w:szCs w:val="28"/>
          <w:lang w:eastAsia="ru-RU"/>
        </w:rPr>
        <w:t>___________________________</w:t>
      </w:r>
    </w:p>
    <w:p w:rsidR="00316F9D" w:rsidRPr="00316F9D" w:rsidRDefault="00316F9D" w:rsidP="00316F9D">
      <w:pPr>
        <w:spacing w:after="0" w:line="240" w:lineRule="auto"/>
        <w:ind w:right="142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316F9D" w:rsidRDefault="00316F9D" w:rsidP="00316F9D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B200DA" w:rsidRDefault="00B200DA" w:rsidP="00316F9D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B200DA" w:rsidRDefault="00B200DA" w:rsidP="00316F9D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B200DA" w:rsidRDefault="00B200DA" w:rsidP="00316F9D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B200DA" w:rsidRDefault="00B200DA" w:rsidP="00316F9D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B200DA" w:rsidRDefault="00B200DA" w:rsidP="00316F9D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B200DA" w:rsidRDefault="00B200DA" w:rsidP="00316F9D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B200DA" w:rsidRDefault="00B200DA" w:rsidP="00316F9D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B200DA" w:rsidRDefault="00B200DA" w:rsidP="00316F9D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B200DA" w:rsidRPr="00316F9D" w:rsidRDefault="00B200DA" w:rsidP="00316F9D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E415FC" w:rsidRDefault="00E415FC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415FC" w:rsidRDefault="00E415FC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415FC" w:rsidRDefault="00E415FC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 к административному регламенту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предоставления муниципальной услуги 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>«Предоставление разрешения на отклонение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 от предельных параметров разрешенного 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>строительства, реконструкции объекта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 капитального строительства»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-1"/>
        <w:jc w:val="center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В комиссии по подготовке проекта правил землепользования и застройки,  проектов внесения изменений в правила землепользования и застройки на территории Тяжинского муниципального округа, подготовке и проведению публичных слушаний и общественных обсуждений по вопросам градостроительной деятельности на территории Тяжинского муниципального округа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-1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от________________________________________________________________________________________________________________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-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>(ФИО (при наличии) гражданина полностью, ФИО индивидуального предпринимателя полностью или наименование ИП полное, должность и ФИО полностью представителя юридического лица и полное наименование юридического лица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right="-1"/>
        <w:rPr>
          <w:rFonts w:ascii="Calibri" w:eastAsia="Times New Roman" w:hAnsi="Calibri" w:cs="Times New Roman"/>
          <w:lang w:eastAsia="zh-CN" w:bidi="hi-IN"/>
        </w:rPr>
      </w:pPr>
    </w:p>
    <w:p w:rsidR="00316F9D" w:rsidRPr="00316F9D" w:rsidRDefault="00316F9D" w:rsidP="00316F9D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316F9D" w:rsidRPr="00316F9D" w:rsidRDefault="00316F9D" w:rsidP="00316F9D">
      <w:pPr>
        <w:pBdr>
          <w:top w:val="single" w:sz="12" w:space="1" w:color="auto"/>
          <w:bottom w:val="single" w:sz="12" w:space="1" w:color="auto"/>
        </w:pBdr>
        <w:suppressAutoHyphens/>
        <w:autoSpaceDE w:val="0"/>
        <w:spacing w:after="0" w:line="240" w:lineRule="auto"/>
        <w:ind w:left="4678" w:right="-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 xml:space="preserve"> (адрес проживания гражданина, местонахождение ИП, ЮЛ)</w:t>
      </w:r>
    </w:p>
    <w:p w:rsidR="00316F9D" w:rsidRPr="00316F9D" w:rsidRDefault="00316F9D" w:rsidP="00316F9D">
      <w:pPr>
        <w:pBdr>
          <w:top w:val="single" w:sz="12" w:space="1" w:color="auto"/>
          <w:bottom w:val="single" w:sz="12" w:space="1" w:color="auto"/>
        </w:pBdr>
        <w:suppressAutoHyphens/>
        <w:autoSpaceDE w:val="0"/>
        <w:spacing w:after="0" w:line="240" w:lineRule="auto"/>
        <w:ind w:left="4678" w:right="-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-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>(контактный телефон, адрес электронной почты, почтовый адрес)</w:t>
      </w:r>
    </w:p>
    <w:p w:rsidR="00316F9D" w:rsidRPr="00316F9D" w:rsidRDefault="00316F9D" w:rsidP="00316F9D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-300" w:right="-225" w:firstLine="567"/>
        <w:jc w:val="center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ЗАЯВЛЕНИЕ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-300" w:right="-225" w:firstLine="567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-300" w:right="-225" w:firstLine="567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zh-CN" w:bidi="hi-IN"/>
        </w:rPr>
      </w:pPr>
    </w:p>
    <w:p w:rsidR="00316F9D" w:rsidRPr="00316F9D" w:rsidRDefault="00316F9D" w:rsidP="00316F9D">
      <w:pPr>
        <w:autoSpaceDE w:val="0"/>
        <w:spacing w:after="200" w:line="276" w:lineRule="auto"/>
        <w:ind w:left="285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316F9D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316F9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ненужное зачеркнуть)</w:t>
      </w:r>
    </w:p>
    <w:p w:rsidR="00316F9D" w:rsidRPr="00316F9D" w:rsidRDefault="00316F9D" w:rsidP="00316F9D">
      <w:pPr>
        <w:autoSpaceDE w:val="0"/>
        <w:spacing w:after="200" w:line="276" w:lineRule="auto"/>
        <w:ind w:left="285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(при наличии) ____________________________, находящегося по адресу: _____________________________________________________________, расположенного на земельном участке __________________________________________________________________________</w:t>
      </w:r>
    </w:p>
    <w:p w:rsidR="00316F9D" w:rsidRPr="00316F9D" w:rsidRDefault="00316F9D" w:rsidP="00316F9D">
      <w:pPr>
        <w:autoSpaceDE w:val="0"/>
        <w:spacing w:after="200" w:line="276" w:lineRule="auto"/>
        <w:ind w:left="285" w:hanging="1"/>
        <w:jc w:val="center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>(кадастровый номер и адрес участка)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285" w:hanging="1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Указанные земельный участок и/или объект капитального строительства принадлежат мне на праве  __________________________________________________________________________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285" w:hanging="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lastRenderedPageBreak/>
        <w:t>(указать вид права)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285" w:hanging="1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на основании</w:t>
      </w:r>
      <w:r w:rsidRPr="00316F9D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 xml:space="preserve"> </w:t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__________________________________________________________________________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285" w:hanging="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>(указать реквизиты документа, подтверждающего права на земельный участок (объект капитального строительства)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285" w:hanging="1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285" w:hanging="1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Запрашиваемые отклонения от предельных параметров разрешенного строительства, реконструкции, установленных градостроительным регламентом _________________________________________________</w:t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</w: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softHyphen/>
        <w:t>_________________________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284" w:hanging="1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Мотивированные причины несоблюдения установленных параметров строительства __________________________________________________________________________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hanging="1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284" w:hanging="1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Приложения:</w:t>
      </w:r>
    </w:p>
    <w:p w:rsidR="00316F9D" w:rsidRPr="00316F9D" w:rsidRDefault="00316F9D" w:rsidP="00316F9D">
      <w:pPr>
        <w:numPr>
          <w:ilvl w:val="0"/>
          <w:numId w:val="23"/>
        </w:numPr>
        <w:suppressAutoHyphens/>
        <w:autoSpaceDE w:val="0"/>
        <w:spacing w:after="0" w:line="240" w:lineRule="auto"/>
        <w:ind w:left="284" w:hanging="1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Документы, подтверждающие права на земельный участок, объект капитального строительства.</w:t>
      </w:r>
    </w:p>
    <w:p w:rsidR="00316F9D" w:rsidRPr="00316F9D" w:rsidRDefault="00316F9D" w:rsidP="00316F9D">
      <w:pPr>
        <w:numPr>
          <w:ilvl w:val="0"/>
          <w:numId w:val="23"/>
        </w:numPr>
        <w:suppressAutoHyphens/>
        <w:autoSpaceDE w:val="0"/>
        <w:spacing w:after="0" w:line="240" w:lineRule="auto"/>
        <w:ind w:left="284" w:hanging="1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Информационные материалы, необходимые для проведения публичных слушаний.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   ___________________________                  ______________________   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 xml:space="preserve">                (личная подпись)                                                    (расшифровка подписи)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___________________________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 xml:space="preserve">                  (дата)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color w:val="FF0000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color w:val="FF0000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color w:val="FF0000"/>
          <w:sz w:val="28"/>
          <w:szCs w:val="28"/>
          <w:lang w:eastAsia="zh-CN" w:bidi="hi-IN"/>
        </w:rPr>
      </w:pPr>
    </w:p>
    <w:p w:rsidR="00316F9D" w:rsidRPr="00316F9D" w:rsidRDefault="00316F9D" w:rsidP="00316F9D">
      <w:pPr>
        <w:spacing w:after="200" w:line="276" w:lineRule="auto"/>
        <w:rPr>
          <w:rFonts w:ascii="Times New Roman" w:eastAsia="Courier New" w:hAnsi="Times New Roman" w:cs="Times New Roman"/>
          <w:color w:val="FF0000"/>
          <w:sz w:val="28"/>
          <w:szCs w:val="28"/>
          <w:lang w:eastAsia="zh-CN" w:bidi="hi-IN"/>
        </w:rPr>
      </w:pPr>
    </w:p>
    <w:p w:rsidR="00316F9D" w:rsidRDefault="00316F9D" w:rsidP="00316F9D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B200DA" w:rsidRDefault="00B200DA" w:rsidP="00316F9D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B200DA" w:rsidRPr="00316F9D" w:rsidRDefault="00B200DA" w:rsidP="00316F9D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316F9D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lastRenderedPageBreak/>
        <w:t>Приложение к заявлению:</w:t>
      </w:r>
    </w:p>
    <w:p w:rsidR="00316F9D" w:rsidRPr="00316F9D" w:rsidRDefault="00316F9D" w:rsidP="00316F9D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316F9D" w:rsidRPr="00316F9D" w:rsidRDefault="00316F9D" w:rsidP="00316F9D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zh-CN" w:bidi="hi-IN"/>
        </w:rPr>
      </w:pPr>
      <w:r w:rsidRPr="00316F9D">
        <w:rPr>
          <w:rFonts w:ascii="Calibri" w:eastAsia="Times New Roman" w:hAnsi="Calibri" w:cs="Times New Roman"/>
          <w:sz w:val="24"/>
          <w:szCs w:val="24"/>
          <w:lang w:eastAsia="zh-CN" w:bidi="hi-IN"/>
        </w:rPr>
        <w:t>Информационные материалы, необходимые для проведения общественных обсуждений или публичных слушаний</w:t>
      </w:r>
    </w:p>
    <w:p w:rsidR="00316F9D" w:rsidRPr="00316F9D" w:rsidRDefault="00316F9D" w:rsidP="00316F9D">
      <w:pPr>
        <w:spacing w:after="200" w:line="276" w:lineRule="auto"/>
        <w:jc w:val="center"/>
        <w:rPr>
          <w:rFonts w:ascii="Calibri" w:eastAsia="Times New Roman" w:hAnsi="Calibri" w:cs="Times New Roman"/>
          <w:lang w:eastAsia="zh-CN" w:bidi="hi-IN"/>
        </w:rPr>
      </w:pPr>
      <w:r w:rsidRPr="00316F9D">
        <w:rPr>
          <w:rFonts w:ascii="Calibri" w:eastAsia="Times New Roman" w:hAnsi="Calibri" w:cs="Times New Roman"/>
          <w:lang w:eastAsia="zh-CN" w:bidi="hi-IN"/>
        </w:rPr>
        <w:t>Схема планировочной организации земельного участка с указанием места размещения объекта капитального строительства и запрашиваемых отклонений от предельных параметров, установленных градостроительным регламентом.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316F9D" w:rsidRPr="00316F9D" w:rsidTr="00316F9D">
        <w:trPr>
          <w:trHeight w:val="6768"/>
        </w:trPr>
        <w:tc>
          <w:tcPr>
            <w:tcW w:w="9458" w:type="dxa"/>
          </w:tcPr>
          <w:p w:rsidR="00316F9D" w:rsidRPr="00316F9D" w:rsidRDefault="00316F9D" w:rsidP="00316F9D">
            <w:pPr>
              <w:spacing w:after="200" w:line="276" w:lineRule="auto"/>
              <w:rPr>
                <w:rFonts w:ascii="Calibri" w:eastAsia="Times New Roman" w:hAnsi="Calibri" w:cs="Times New Roman"/>
                <w:lang w:eastAsia="zh-CN" w:bidi="hi-IN"/>
              </w:rPr>
            </w:pPr>
          </w:p>
        </w:tc>
      </w:tr>
    </w:tbl>
    <w:p w:rsidR="00316F9D" w:rsidRPr="00316F9D" w:rsidRDefault="00316F9D" w:rsidP="00316F9D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316F9D" w:rsidRPr="00316F9D" w:rsidRDefault="00316F9D" w:rsidP="00316F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записка, содержащая сведения:</w:t>
      </w:r>
    </w:p>
    <w:p w:rsidR="00316F9D" w:rsidRPr="00316F9D" w:rsidRDefault="00316F9D" w:rsidP="00316F9D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16F9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об</w:t>
      </w:r>
      <w:r w:rsidRPr="0031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9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основных конструктивных и объемно-планировочных решениях, </w:t>
      </w:r>
    </w:p>
    <w:p w:rsidR="00316F9D" w:rsidRPr="00316F9D" w:rsidRDefault="00316F9D" w:rsidP="00316F9D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16F9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-   описание принятых технических и иных решений,  </w:t>
      </w:r>
    </w:p>
    <w:p w:rsidR="00316F9D" w:rsidRPr="00316F9D" w:rsidRDefault="00316F9D" w:rsidP="00316F9D">
      <w:pPr>
        <w:spacing w:after="0" w:line="276" w:lineRule="auto"/>
        <w:rPr>
          <w:rFonts w:ascii="Calibri" w:eastAsia="Times New Roman" w:hAnsi="Calibri" w:cs="Times New Roman"/>
          <w:lang w:eastAsia="zh-CN" w:bidi="hi-IN"/>
        </w:rPr>
      </w:pPr>
      <w:r w:rsidRPr="00316F9D">
        <w:rPr>
          <w:rFonts w:ascii="Calibri" w:eastAsia="Times New Roman" w:hAnsi="Calibri" w:cs="Times New Roman"/>
          <w:sz w:val="24"/>
          <w:szCs w:val="24"/>
          <w:lang w:eastAsia="ru-RU"/>
        </w:rPr>
        <w:t>-  основные технические характеристики объекта, в том числе назначение объекта, его параметры</w:t>
      </w:r>
      <w:r w:rsidRPr="00316F9D">
        <w:rPr>
          <w:rFonts w:ascii="Calibri" w:eastAsia="Times New Roman" w:hAnsi="Calibri" w:cs="Times New Roman"/>
          <w:lang w:eastAsia="zh-CN" w:bidi="hi-IN"/>
        </w:rPr>
        <w:t>.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center"/>
        <w:rPr>
          <w:rFonts w:ascii="Courier New" w:eastAsia="Courier New" w:hAnsi="Courier New" w:cs="Courier New"/>
          <w:color w:val="FF0000"/>
          <w:sz w:val="24"/>
          <w:szCs w:val="24"/>
          <w:lang w:eastAsia="zh-CN" w:bidi="hi-IN"/>
        </w:rPr>
      </w:pPr>
    </w:p>
    <w:p w:rsidR="00316F9D" w:rsidRPr="00316F9D" w:rsidRDefault="00316F9D" w:rsidP="00316F9D">
      <w:pPr>
        <w:spacing w:after="200" w:line="276" w:lineRule="auto"/>
        <w:rPr>
          <w:rFonts w:ascii="Calibri" w:eastAsia="Times New Roman" w:hAnsi="Calibri" w:cs="Times New Roman"/>
          <w:color w:val="FF0000"/>
          <w:lang w:eastAsia="zh-CN" w:bidi="hi-IN"/>
        </w:rPr>
      </w:pPr>
    </w:p>
    <w:p w:rsidR="00316F9D" w:rsidRPr="00316F9D" w:rsidRDefault="00316F9D" w:rsidP="00316F9D">
      <w:pPr>
        <w:spacing w:after="200" w:line="276" w:lineRule="auto"/>
        <w:rPr>
          <w:rFonts w:ascii="Calibri" w:eastAsia="Times New Roman" w:hAnsi="Calibri" w:cs="Times New Roman"/>
          <w:color w:val="FF0000"/>
          <w:lang w:eastAsia="zh-CN" w:bidi="hi-IN"/>
        </w:rPr>
      </w:pPr>
    </w:p>
    <w:p w:rsidR="00316F9D" w:rsidRPr="00316F9D" w:rsidRDefault="00316F9D" w:rsidP="00316F9D">
      <w:pPr>
        <w:spacing w:after="200" w:line="276" w:lineRule="auto"/>
        <w:rPr>
          <w:rFonts w:ascii="Calibri" w:eastAsia="Times New Roman" w:hAnsi="Calibri" w:cs="Times New Roman"/>
          <w:color w:val="FF0000"/>
          <w:lang w:eastAsia="zh-CN" w:bidi="hi-I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center"/>
        <w:rPr>
          <w:rFonts w:ascii="Courier New" w:eastAsia="Courier New" w:hAnsi="Courier New" w:cs="Courier New"/>
          <w:color w:val="FF0000"/>
          <w:sz w:val="24"/>
          <w:szCs w:val="24"/>
          <w:lang w:eastAsia="zh-CN" w:bidi="hi-IN"/>
        </w:rPr>
      </w:pPr>
    </w:p>
    <w:p w:rsidR="00316F9D" w:rsidRPr="00316F9D" w:rsidRDefault="00316F9D" w:rsidP="00316F9D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 к административному регламенту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предоставления муниципальной услуги 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>«Предоставление разрешения на отклонение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 от предельных параметров разрешенного 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>строительства, реконструкции объекта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 капитального строительства»</w:t>
      </w:r>
    </w:p>
    <w:p w:rsidR="00316F9D" w:rsidRPr="00316F9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6F9D" w:rsidRPr="00316F9D" w:rsidRDefault="00316F9D" w:rsidP="00316F9D">
      <w:pPr>
        <w:suppressAutoHyphens/>
        <w:autoSpaceDE w:val="0"/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6F9D" w:rsidRPr="00316F9D" w:rsidRDefault="00316F9D" w:rsidP="00316F9D">
      <w:pPr>
        <w:tabs>
          <w:tab w:val="left" w:pos="5670"/>
        </w:tabs>
        <w:spacing w:after="200" w:line="276" w:lineRule="auto"/>
        <w:ind w:left="5245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>(примерная форма)</w:t>
      </w:r>
    </w:p>
    <w:p w:rsidR="00316F9D" w:rsidRPr="00316F9D" w:rsidRDefault="00316F9D" w:rsidP="00316F9D">
      <w:pPr>
        <w:tabs>
          <w:tab w:val="left" w:pos="5812"/>
        </w:tabs>
        <w:suppressAutoHyphens/>
        <w:spacing w:after="0" w:line="240" w:lineRule="auto"/>
        <w:ind w:firstLine="567"/>
        <w:jc w:val="right"/>
        <w:rPr>
          <w:rFonts w:ascii="Times New Roman" w:eastAsia="Arial" w:hAnsi="Times New Roman" w:cs="Times New Roman"/>
          <w:color w:val="FF0000"/>
          <w:sz w:val="24"/>
          <w:szCs w:val="24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386"/>
      </w:tblGrid>
      <w:tr w:rsidR="00316F9D" w:rsidRPr="00316F9D" w:rsidTr="00316F9D">
        <w:tc>
          <w:tcPr>
            <w:tcW w:w="5069" w:type="dxa"/>
          </w:tcPr>
          <w:p w:rsidR="00316F9D" w:rsidRPr="00316F9D" w:rsidRDefault="00316F9D" w:rsidP="00316F9D">
            <w:pPr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zh-CN" w:bidi="hi-IN"/>
              </w:rPr>
            </w:pPr>
            <w:r w:rsidRPr="00316F9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Бланк письма администрации Тяжинского муниципального округа </w:t>
            </w:r>
          </w:p>
        </w:tc>
        <w:tc>
          <w:tcPr>
            <w:tcW w:w="5069" w:type="dxa"/>
          </w:tcPr>
          <w:p w:rsidR="00316F9D" w:rsidRPr="00316F9D" w:rsidRDefault="00316F9D" w:rsidP="00316F9D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</w:p>
          <w:p w:rsidR="00316F9D" w:rsidRPr="00316F9D" w:rsidRDefault="00316F9D" w:rsidP="00316F9D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</w:t>
            </w:r>
          </w:p>
          <w:p w:rsidR="00316F9D" w:rsidRPr="00316F9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316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гражданина полностью, Ф.И.О.</w:t>
            </w:r>
          </w:p>
          <w:p w:rsidR="00316F9D" w:rsidRPr="00316F9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предпринимателя (ИП) полностью</w:t>
            </w:r>
          </w:p>
          <w:p w:rsidR="00316F9D" w:rsidRPr="00316F9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наименование ИП полное, должность и Ф.И.О.</w:t>
            </w:r>
          </w:p>
          <w:p w:rsidR="00316F9D" w:rsidRPr="00316F9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представителя юридического лица</w:t>
            </w:r>
          </w:p>
          <w:p w:rsidR="00316F9D" w:rsidRPr="00316F9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(ЮЛ) и полное наименование)</w:t>
            </w:r>
          </w:p>
          <w:p w:rsidR="00316F9D" w:rsidRPr="00316F9D" w:rsidRDefault="00316F9D" w:rsidP="00316F9D">
            <w:pPr>
              <w:spacing w:after="200" w:line="276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</w:p>
          <w:p w:rsidR="00316F9D" w:rsidRPr="00316F9D" w:rsidRDefault="00316F9D" w:rsidP="00316F9D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______________________________________________</w:t>
            </w:r>
          </w:p>
          <w:p w:rsidR="00316F9D" w:rsidRPr="00316F9D" w:rsidRDefault="00316F9D" w:rsidP="00316F9D">
            <w:pPr>
              <w:spacing w:after="200" w:line="276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</w:p>
          <w:p w:rsidR="00316F9D" w:rsidRPr="00316F9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проживания гражданина, местонахождение</w:t>
            </w:r>
          </w:p>
          <w:p w:rsidR="00316F9D" w:rsidRPr="00316F9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ИП, ЮЛ; адрес электронной почты)</w:t>
            </w:r>
          </w:p>
          <w:p w:rsidR="00316F9D" w:rsidRPr="00316F9D" w:rsidRDefault="00316F9D" w:rsidP="00316F9D">
            <w:pPr>
              <w:tabs>
                <w:tab w:val="left" w:pos="5812"/>
              </w:tabs>
              <w:suppressAutoHyphens/>
              <w:spacing w:after="0" w:line="240" w:lineRule="auto"/>
              <w:ind w:firstLine="17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316F9D" w:rsidRPr="00316F9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</w:p>
    <w:p w:rsidR="00316F9D" w:rsidRPr="00316F9D" w:rsidRDefault="00316F9D" w:rsidP="00316F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6E0389" w:rsidRDefault="00316F9D" w:rsidP="006E0389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389">
        <w:rPr>
          <w:rFonts w:ascii="Times New Roman" w:hAnsi="Times New Roman"/>
          <w:sz w:val="24"/>
          <w:szCs w:val="24"/>
        </w:rPr>
        <w:t xml:space="preserve">В связи с тем, что Вы не являетесь правообладателем земельного участка (объекта </w:t>
      </w:r>
    </w:p>
    <w:p w:rsidR="00316F9D" w:rsidRPr="006E0389" w:rsidRDefault="00316F9D" w:rsidP="006E0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389">
        <w:rPr>
          <w:rFonts w:ascii="Times New Roman" w:hAnsi="Times New Roman"/>
          <w:sz w:val="24"/>
          <w:szCs w:val="24"/>
        </w:rPr>
        <w:t>капитального строительства) с кадастровым номером ____________________________________________</w:t>
      </w:r>
      <w:r w:rsidR="006E0389">
        <w:rPr>
          <w:rFonts w:ascii="Times New Roman" w:hAnsi="Times New Roman"/>
          <w:sz w:val="24"/>
          <w:szCs w:val="24"/>
        </w:rPr>
        <w:t>_______________________________</w:t>
      </w:r>
      <w:r w:rsidRPr="006E0389">
        <w:rPr>
          <w:rFonts w:ascii="Times New Roman" w:hAnsi="Times New Roman"/>
          <w:sz w:val="24"/>
          <w:szCs w:val="24"/>
        </w:rPr>
        <w:t xml:space="preserve">, </w:t>
      </w:r>
    </w:p>
    <w:p w:rsidR="00316F9D" w:rsidRPr="00316F9D" w:rsidRDefault="00316F9D" w:rsidP="00316F9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подтверждается ______________________________________________________________________________________________________________________________________________________,</w:t>
      </w:r>
    </w:p>
    <w:p w:rsidR="00316F9D" w:rsidRPr="00316F9D" w:rsidRDefault="00316F9D" w:rsidP="00316F9D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>(наименование документа органа государственного кадастрового учета, его реквизиты)</w:t>
      </w:r>
    </w:p>
    <w:p w:rsidR="00316F9D" w:rsidRDefault="00316F9D" w:rsidP="00316F9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которого прилагается, сообщаем, что Вам отказано в подготовке 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316F9D" w:rsidRPr="00316F9D" w:rsidRDefault="006E0389" w:rsidP="006E03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ИЛИ</w:t>
      </w:r>
    </w:p>
    <w:p w:rsidR="00316F9D" w:rsidRPr="006E0389" w:rsidRDefault="00316F9D" w:rsidP="006E0389">
      <w:pPr>
        <w:pStyle w:val="aa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6E0389">
        <w:rPr>
          <w:rFonts w:ascii="Times New Roman" w:hAnsi="Times New Roman"/>
          <w:sz w:val="24"/>
          <w:szCs w:val="24"/>
        </w:rPr>
        <w:t xml:space="preserve">В связи с тем, что в отношении Вашего объекта в администрацию Тяжинского </w:t>
      </w:r>
    </w:p>
    <w:p w:rsidR="00316F9D" w:rsidRPr="00316F9D" w:rsidRDefault="00316F9D" w:rsidP="00316F9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поступило уведомление о выявлении самовольной постройки от исполнительного органа государственной власти, должностного лица, государственного </w:t>
      </w: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 или органа местного самоуправления и по результатам рассмотрения данного уведомления администрацией Тяжинского муниципального округа в орган,  от которого поступило данное уведомление, не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требованиями, Вам отказано в подготовке</w:t>
      </w:r>
      <w:r w:rsidRPr="00316F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316F9D" w:rsidRPr="00316F9D" w:rsidRDefault="00316F9D" w:rsidP="00316F9D">
      <w:pPr>
        <w:spacing w:after="200" w:line="276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9D" w:rsidRPr="00316F9D" w:rsidRDefault="00316F9D" w:rsidP="00316F9D">
      <w:pPr>
        <w:spacing w:after="200" w:line="276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316F9D" w:rsidRPr="00316F9D" w:rsidRDefault="00316F9D" w:rsidP="00316F9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проекта правил </w:t>
      </w: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застройки,  </w:t>
      </w: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внесения изменений в правила </w:t>
      </w: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на территории </w:t>
      </w: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Тяжинского муниципального округа, </w:t>
      </w: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и проведению публичных слушаний</w:t>
      </w: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общественных обсуждений по вопросам </w:t>
      </w: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 деятельности на территории</w:t>
      </w: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Тяжинского муниципального округа</w:t>
      </w: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9D" w:rsidRPr="00316F9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9D" w:rsidRPr="00316F9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16F9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_______________________              __________________ </w:t>
      </w:r>
    </w:p>
    <w:p w:rsidR="00316F9D" w:rsidRPr="00316F9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(подпись)                            (инициалы, фамилия) </w:t>
      </w:r>
    </w:p>
    <w:p w:rsidR="00316F9D" w:rsidRPr="00316F9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316F9D" w:rsidRPr="00316F9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316F9D" w:rsidRPr="00316F9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316F9D" w:rsidRPr="00316F9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316F9D" w:rsidRPr="00316F9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316F9D" w:rsidRPr="00316F9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316F9D" w:rsidRPr="00316F9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316F9D" w:rsidRDefault="00316F9D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83047C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83047C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83047C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83047C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83047C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83047C" w:rsidRPr="00316F9D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B217B" w:rsidRPr="00316F9D" w:rsidRDefault="000B217B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 к административному регламенту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предоставления муниципальной услуги 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>«Предоставление разрешения на отклонение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 от предельных параметров разрешенного 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>строительства, реконструкции объекта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6F9D">
        <w:rPr>
          <w:rFonts w:ascii="Times New Roman" w:eastAsia="Times New Roman" w:hAnsi="Times New Roman" w:cs="Times New Roman"/>
          <w:lang w:eastAsia="ru-RU"/>
        </w:rPr>
        <w:t xml:space="preserve"> капитального строительства»</w:t>
      </w:r>
    </w:p>
    <w:p w:rsidR="00316F9D" w:rsidRPr="00316F9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7137A" w:rsidRPr="00B87A6D" w:rsidRDefault="0017137A" w:rsidP="001713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В администрацию </w:t>
      </w:r>
    </w:p>
    <w:p w:rsidR="0017137A" w:rsidRPr="00B87A6D" w:rsidRDefault="0017137A" w:rsidP="001713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Тяжинского муниципального округа</w:t>
      </w:r>
    </w:p>
    <w:p w:rsidR="0017137A" w:rsidRPr="00B87A6D" w:rsidRDefault="0017137A" w:rsidP="0017137A">
      <w:pPr>
        <w:autoSpaceDE w:val="0"/>
        <w:autoSpaceDN w:val="0"/>
        <w:adjustRightInd w:val="0"/>
        <w:spacing w:after="20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17137A" w:rsidRPr="00B87A6D" w:rsidRDefault="0017137A" w:rsidP="0017137A">
      <w:pPr>
        <w:autoSpaceDE w:val="0"/>
        <w:autoSpaceDN w:val="0"/>
        <w:adjustRightInd w:val="0"/>
        <w:spacing w:after="20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______________________________________________</w:t>
      </w:r>
    </w:p>
    <w:p w:rsidR="0017137A" w:rsidRPr="00B87A6D" w:rsidRDefault="0017137A" w:rsidP="0017137A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________________________________________________</w:t>
      </w:r>
    </w:p>
    <w:p w:rsidR="0017137A" w:rsidRPr="00B87A6D" w:rsidRDefault="0017137A" w:rsidP="0017137A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(Ф.И.О. (при наличии) гражданина полностью, Ф.И.О. (при  </w:t>
      </w:r>
    </w:p>
    <w:p w:rsidR="0017137A" w:rsidRPr="00B87A6D" w:rsidRDefault="0017137A" w:rsidP="0017137A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наличии) индивидуального предпринимателя (ИП))полностью или </w:t>
      </w:r>
    </w:p>
    <w:p w:rsidR="0017137A" w:rsidRPr="00B87A6D" w:rsidRDefault="0017137A" w:rsidP="0017137A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наименование ИП полное, должность и Ф.И.О. (при наличии)</w:t>
      </w:r>
    </w:p>
    <w:p w:rsidR="0017137A" w:rsidRPr="00B87A6D" w:rsidRDefault="0017137A" w:rsidP="0017137A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полностью представителя юридического лица (ЮЛ) и полное  наименование)</w:t>
      </w:r>
    </w:p>
    <w:p w:rsidR="0017137A" w:rsidRPr="00B87A6D" w:rsidRDefault="0017137A" w:rsidP="0017137A">
      <w:pPr>
        <w:autoSpaceDE w:val="0"/>
        <w:autoSpaceDN w:val="0"/>
        <w:adjustRightInd w:val="0"/>
        <w:spacing w:after="20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</w:p>
    <w:p w:rsidR="0017137A" w:rsidRPr="00B87A6D" w:rsidRDefault="0017137A" w:rsidP="0017137A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________________________________________________</w:t>
      </w:r>
    </w:p>
    <w:p w:rsidR="0017137A" w:rsidRPr="00B87A6D" w:rsidRDefault="0017137A" w:rsidP="0017137A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</w:p>
    <w:p w:rsidR="0017137A" w:rsidRPr="00B87A6D" w:rsidRDefault="0017137A" w:rsidP="0017137A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(адрес проживания гражданина, местонахождение ИП, ЮЛ)</w:t>
      </w: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</w:p>
    <w:p w:rsidR="0017137A" w:rsidRPr="00B87A6D" w:rsidRDefault="0017137A" w:rsidP="0017137A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________________________________________________</w:t>
      </w:r>
    </w:p>
    <w:p w:rsidR="0017137A" w:rsidRPr="00F8176B" w:rsidRDefault="0017137A" w:rsidP="0017137A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(контактный телефон, адрес электронной почты, почтовый адрес)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</w:p>
    <w:p w:rsidR="0017137A" w:rsidRPr="00B87A6D" w:rsidRDefault="0017137A" w:rsidP="0017137A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87A6D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17137A" w:rsidRPr="00B87A6D" w:rsidRDefault="0017137A" w:rsidP="0017137A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>об исправлении ошибок и опечаток в документах, выданных</w:t>
      </w:r>
      <w:r w:rsidRPr="00B87A6D">
        <w:rPr>
          <w:rFonts w:ascii="Times New Roman" w:eastAsia="Times New Roman" w:hAnsi="Times New Roman" w:cs="Times New Roman"/>
          <w:lang w:eastAsia="ru-RU"/>
        </w:rPr>
        <w:br/>
        <w:t>в результате предоставления муниципальной услуги</w:t>
      </w:r>
    </w:p>
    <w:p w:rsidR="0017137A" w:rsidRPr="00B87A6D" w:rsidRDefault="0017137A" w:rsidP="001713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Прошу исправить ошибку (опечатку) в  </w:t>
      </w:r>
    </w:p>
    <w:p w:rsidR="0017137A" w:rsidRPr="00B87A6D" w:rsidRDefault="0017137A" w:rsidP="0017137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документа, заявленного к исправлению)</w:t>
      </w:r>
    </w:p>
    <w:p w:rsidR="0017137A" w:rsidRPr="00B87A6D" w:rsidRDefault="0017137A" w:rsidP="001713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ошибочно указанную информацию  </w:t>
      </w:r>
    </w:p>
    <w:p w:rsidR="0017137A" w:rsidRPr="00B87A6D" w:rsidRDefault="0017137A" w:rsidP="0017137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37A" w:rsidRPr="00B87A6D" w:rsidRDefault="0017137A" w:rsidP="001713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заменить на  </w:t>
      </w:r>
    </w:p>
    <w:p w:rsidR="0017137A" w:rsidRPr="00B87A6D" w:rsidRDefault="0017137A" w:rsidP="0017137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37A" w:rsidRPr="00B87A6D" w:rsidRDefault="0017137A" w:rsidP="001713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>Основание для исправления ошибки (опечатки):</w:t>
      </w:r>
    </w:p>
    <w:p w:rsidR="0017137A" w:rsidRPr="00B87A6D" w:rsidRDefault="0017137A" w:rsidP="001713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37A" w:rsidRPr="00B87A6D" w:rsidRDefault="0017137A" w:rsidP="0017137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(ссылка на документацию)</w:t>
      </w:r>
    </w:p>
    <w:p w:rsidR="0017137A" w:rsidRPr="00B87A6D" w:rsidRDefault="0017137A" w:rsidP="0017137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37A" w:rsidRPr="00B87A6D" w:rsidRDefault="0017137A" w:rsidP="0017137A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A6D">
        <w:rPr>
          <w:rFonts w:ascii="Times New Roman" w:eastAsia="Calibri" w:hAnsi="Times New Roman" w:cs="Times New Roman"/>
          <w:sz w:val="24"/>
          <w:szCs w:val="24"/>
        </w:rPr>
        <w:t>Способ   получения  результата  предоставления  государственной  услуги</w:t>
      </w:r>
    </w:p>
    <w:p w:rsidR="0017137A" w:rsidRPr="00B87A6D" w:rsidRDefault="0017137A" w:rsidP="0017137A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A6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17137A" w:rsidRDefault="0017137A" w:rsidP="0017137A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7A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B87A6D">
        <w:rPr>
          <w:rFonts w:ascii="Times New Roman" w:eastAsia="Calibri" w:hAnsi="Times New Roman" w:cs="Times New Roman"/>
          <w:sz w:val="20"/>
          <w:szCs w:val="20"/>
        </w:rPr>
        <w:t>(лично, почтой, электронной почтой)</w:t>
      </w:r>
    </w:p>
    <w:p w:rsidR="0017137A" w:rsidRPr="00F8176B" w:rsidRDefault="0017137A" w:rsidP="0017137A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7A6D">
        <w:rPr>
          <w:rFonts w:ascii="Times New Roman" w:eastAsia="Calibri" w:hAnsi="Times New Roman" w:cs="Times New Roman"/>
          <w:sz w:val="24"/>
          <w:szCs w:val="24"/>
        </w:rPr>
        <w:t xml:space="preserve">Почтовый адрес: </w:t>
      </w:r>
    </w:p>
    <w:p w:rsidR="0017137A" w:rsidRPr="00B87A6D" w:rsidRDefault="0017137A" w:rsidP="001713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>К заявлению прилагаются следующие документы по описи:</w:t>
      </w:r>
    </w:p>
    <w:p w:rsidR="0017137A" w:rsidRPr="00B87A6D" w:rsidRDefault="0017137A" w:rsidP="001713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1.  __________________________________________________________________</w:t>
      </w:r>
    </w:p>
    <w:p w:rsidR="0017137A" w:rsidRPr="00B87A6D" w:rsidRDefault="0017137A" w:rsidP="001713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2.  __________________________________________________________________</w:t>
      </w:r>
    </w:p>
    <w:p w:rsidR="0017137A" w:rsidRPr="00B87A6D" w:rsidRDefault="0017137A" w:rsidP="0017137A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37A" w:rsidRPr="00B87A6D" w:rsidRDefault="0017137A" w:rsidP="001713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</w:t>
      </w:r>
    </w:p>
    <w:p w:rsidR="0017137A" w:rsidRPr="00B87A6D" w:rsidRDefault="0017137A" w:rsidP="001713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zh-CN"/>
        </w:rPr>
        <w:t>«_____» __________20 ___г        _____________    ___________________________</w:t>
      </w:r>
    </w:p>
    <w:p w:rsidR="0017137A" w:rsidRPr="00D87693" w:rsidRDefault="0017137A" w:rsidP="001713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 w:rsidRPr="00D87693"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 xml:space="preserve">      </w:t>
      </w:r>
      <w:r w:rsidRPr="00D87693"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 xml:space="preserve">                               </w:t>
      </w:r>
    </w:p>
    <w:p w:rsidR="0017137A" w:rsidRPr="00F8176B" w:rsidRDefault="0017137A" w:rsidP="001713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8176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(подпись)        (расшифровка подписи)</w:t>
      </w:r>
    </w:p>
    <w:p w:rsidR="0017137A" w:rsidRPr="00D87693" w:rsidRDefault="0017137A" w:rsidP="00171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7137A" w:rsidRPr="00F8176B" w:rsidRDefault="0017137A" w:rsidP="001713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76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316F9D" w:rsidRPr="0017137A" w:rsidRDefault="0017137A" w:rsidP="001713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76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</w:t>
      </w:r>
    </w:p>
    <w:sectPr w:rsidR="00316F9D" w:rsidRPr="0017137A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39B0" w:rsidRDefault="008E39B0" w:rsidP="00316F9D">
      <w:pPr>
        <w:spacing w:after="0" w:line="240" w:lineRule="auto"/>
      </w:pPr>
      <w:r>
        <w:separator/>
      </w:r>
    </w:p>
  </w:endnote>
  <w:endnote w:type="continuationSeparator" w:id="0">
    <w:p w:rsidR="008E39B0" w:rsidRDefault="008E39B0" w:rsidP="0031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1711580"/>
      <w:docPartObj>
        <w:docPartGallery w:val="Page Numbers (Bottom of Page)"/>
        <w:docPartUnique/>
      </w:docPartObj>
    </w:sdtPr>
    <w:sdtEndPr/>
    <w:sdtContent>
      <w:p w:rsidR="008505AC" w:rsidRDefault="008505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7C2">
          <w:rPr>
            <w:noProof/>
          </w:rPr>
          <w:t>57</w:t>
        </w:r>
        <w:r>
          <w:fldChar w:fldCharType="end"/>
        </w:r>
      </w:p>
    </w:sdtContent>
  </w:sdt>
  <w:p w:rsidR="008505AC" w:rsidRDefault="008505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39B0" w:rsidRDefault="008E39B0" w:rsidP="00316F9D">
      <w:pPr>
        <w:spacing w:after="0" w:line="240" w:lineRule="auto"/>
      </w:pPr>
      <w:r>
        <w:separator/>
      </w:r>
    </w:p>
  </w:footnote>
  <w:footnote w:type="continuationSeparator" w:id="0">
    <w:p w:rsidR="008E39B0" w:rsidRDefault="008E39B0" w:rsidP="00316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ED4636"/>
    <w:multiLevelType w:val="hybridMultilevel"/>
    <w:tmpl w:val="C6F8CAC6"/>
    <w:lvl w:ilvl="0" w:tplc="8D4AF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28796F"/>
    <w:multiLevelType w:val="hybridMultilevel"/>
    <w:tmpl w:val="B232AD08"/>
    <w:lvl w:ilvl="0" w:tplc="593256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7" w15:restartNumberingAfterBreak="0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8" w15:restartNumberingAfterBreak="0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2" w15:restartNumberingAfterBreak="0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25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45422B54"/>
    <w:multiLevelType w:val="hybridMultilevel"/>
    <w:tmpl w:val="529CB602"/>
    <w:lvl w:ilvl="0" w:tplc="2E446BC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4AFA22AE"/>
    <w:multiLevelType w:val="hybridMultilevel"/>
    <w:tmpl w:val="4F76F22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57383C04"/>
    <w:multiLevelType w:val="hybridMultilevel"/>
    <w:tmpl w:val="5C78DA02"/>
    <w:lvl w:ilvl="0" w:tplc="2508F69C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23" w15:restartNumberingAfterBreak="0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F3EEE"/>
    <w:multiLevelType w:val="hybridMultilevel"/>
    <w:tmpl w:val="B7B07B98"/>
    <w:lvl w:ilvl="0" w:tplc="1C36A24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A6CCC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8"/>
  </w:num>
  <w:num w:numId="3">
    <w:abstractNumId w:val="19"/>
  </w:num>
  <w:num w:numId="4">
    <w:abstractNumId w:val="6"/>
  </w:num>
  <w:num w:numId="5">
    <w:abstractNumId w:val="8"/>
  </w:num>
  <w:num w:numId="6">
    <w:abstractNumId w:val="12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13"/>
  </w:num>
  <w:num w:numId="12">
    <w:abstractNumId w:val="25"/>
  </w:num>
  <w:num w:numId="13">
    <w:abstractNumId w:val="15"/>
  </w:num>
  <w:num w:numId="14">
    <w:abstractNumId w:val="26"/>
  </w:num>
  <w:num w:numId="15">
    <w:abstractNumId w:val="4"/>
  </w:num>
  <w:num w:numId="16">
    <w:abstractNumId w:val="20"/>
  </w:num>
  <w:num w:numId="17">
    <w:abstractNumId w:val="7"/>
  </w:num>
  <w:num w:numId="18">
    <w:abstractNumId w:val="22"/>
  </w:num>
  <w:num w:numId="19">
    <w:abstractNumId w:val="9"/>
  </w:num>
  <w:num w:numId="20">
    <w:abstractNumId w:val="0"/>
  </w:num>
  <w:num w:numId="21">
    <w:abstractNumId w:val="14"/>
  </w:num>
  <w:num w:numId="22">
    <w:abstractNumId w:val="1"/>
  </w:num>
  <w:num w:numId="23">
    <w:abstractNumId w:val="16"/>
  </w:num>
  <w:num w:numId="24">
    <w:abstractNumId w:val="27"/>
  </w:num>
  <w:num w:numId="25">
    <w:abstractNumId w:val="24"/>
  </w:num>
  <w:num w:numId="26">
    <w:abstractNumId w:val="3"/>
  </w:num>
  <w:num w:numId="27">
    <w:abstractNumId w:val="17"/>
  </w:num>
  <w:num w:numId="28">
    <w:abstractNumId w:val="21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D6"/>
    <w:rsid w:val="000234D3"/>
    <w:rsid w:val="00031D8B"/>
    <w:rsid w:val="000A1D21"/>
    <w:rsid w:val="000B217B"/>
    <w:rsid w:val="00116A6C"/>
    <w:rsid w:val="001533D6"/>
    <w:rsid w:val="00157E68"/>
    <w:rsid w:val="0017137A"/>
    <w:rsid w:val="00191FAB"/>
    <w:rsid w:val="00245F38"/>
    <w:rsid w:val="0025264F"/>
    <w:rsid w:val="002A41FC"/>
    <w:rsid w:val="00316F9D"/>
    <w:rsid w:val="0043716F"/>
    <w:rsid w:val="00504D23"/>
    <w:rsid w:val="005454A7"/>
    <w:rsid w:val="005B5FC0"/>
    <w:rsid w:val="0066016E"/>
    <w:rsid w:val="00691FA2"/>
    <w:rsid w:val="006B125D"/>
    <w:rsid w:val="006E0389"/>
    <w:rsid w:val="007B451F"/>
    <w:rsid w:val="0083047C"/>
    <w:rsid w:val="008331E1"/>
    <w:rsid w:val="008365EF"/>
    <w:rsid w:val="008505AC"/>
    <w:rsid w:val="0086168A"/>
    <w:rsid w:val="00863DD7"/>
    <w:rsid w:val="008A37C2"/>
    <w:rsid w:val="008E39B0"/>
    <w:rsid w:val="00933D48"/>
    <w:rsid w:val="00946F8C"/>
    <w:rsid w:val="00B200DA"/>
    <w:rsid w:val="00B244F6"/>
    <w:rsid w:val="00B31B99"/>
    <w:rsid w:val="00B71D75"/>
    <w:rsid w:val="00B7720A"/>
    <w:rsid w:val="00BB2A2E"/>
    <w:rsid w:val="00BE1467"/>
    <w:rsid w:val="00E00AEA"/>
    <w:rsid w:val="00E05C2F"/>
    <w:rsid w:val="00E415FC"/>
    <w:rsid w:val="00E538D5"/>
    <w:rsid w:val="00F52AF6"/>
    <w:rsid w:val="00F61722"/>
    <w:rsid w:val="00FA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58CF"/>
  <w15:chartTrackingRefBased/>
  <w15:docId w15:val="{4787A0EC-FE67-4DE4-A55A-0471CE9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link w:val="20"/>
    <w:qFormat/>
    <w:rsid w:val="00316F9D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  <w:lang w:val="x-none"/>
    </w:rPr>
  </w:style>
  <w:style w:type="paragraph" w:styleId="4">
    <w:name w:val="heading 4"/>
    <w:basedOn w:val="a0"/>
    <w:next w:val="a1"/>
    <w:link w:val="40"/>
    <w:qFormat/>
    <w:rsid w:val="00316F9D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nhideWhenUsed/>
    <w:rsid w:val="00316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316F9D"/>
  </w:style>
  <w:style w:type="paragraph" w:styleId="a7">
    <w:name w:val="footer"/>
    <w:basedOn w:val="a"/>
    <w:link w:val="a8"/>
    <w:uiPriority w:val="99"/>
    <w:unhideWhenUsed/>
    <w:rsid w:val="00316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316F9D"/>
  </w:style>
  <w:style w:type="character" w:customStyle="1" w:styleId="20">
    <w:name w:val="Заголовок 2 Знак"/>
    <w:basedOn w:val="a2"/>
    <w:link w:val="2"/>
    <w:rsid w:val="00316F9D"/>
    <w:rPr>
      <w:rFonts w:ascii="Times New Roman" w:eastAsia="SimSun" w:hAnsi="Times New Roman" w:cs="Times New Roman"/>
      <w:b/>
      <w:bCs/>
      <w:sz w:val="36"/>
      <w:szCs w:val="36"/>
      <w:lang w:val="x-none" w:eastAsia="zh-CN"/>
    </w:rPr>
  </w:style>
  <w:style w:type="character" w:customStyle="1" w:styleId="40">
    <w:name w:val="Заголовок 4 Знак"/>
    <w:basedOn w:val="a2"/>
    <w:link w:val="4"/>
    <w:rsid w:val="00316F9D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numbering" w:customStyle="1" w:styleId="1">
    <w:name w:val="Нет списка1"/>
    <w:next w:val="a4"/>
    <w:uiPriority w:val="99"/>
    <w:semiHidden/>
    <w:unhideWhenUsed/>
    <w:rsid w:val="00316F9D"/>
  </w:style>
  <w:style w:type="table" w:styleId="a9">
    <w:name w:val="Table Grid"/>
    <w:basedOn w:val="a3"/>
    <w:uiPriority w:val="1"/>
    <w:rsid w:val="00316F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316F9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316F9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2"/>
    <w:link w:val="ab"/>
    <w:uiPriority w:val="99"/>
    <w:semiHidden/>
    <w:rsid w:val="00316F9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semiHidden/>
    <w:unhideWhenUsed/>
    <w:rsid w:val="00316F9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16F9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316F9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0">
    <w:name w:val="endnote reference"/>
    <w:uiPriority w:val="99"/>
    <w:semiHidden/>
    <w:unhideWhenUsed/>
    <w:rsid w:val="00316F9D"/>
    <w:rPr>
      <w:vertAlign w:val="superscript"/>
    </w:rPr>
  </w:style>
  <w:style w:type="paragraph" w:customStyle="1" w:styleId="ConsPlusNormal">
    <w:name w:val="ConsPlusNormal"/>
    <w:link w:val="ConsPlusNormal0"/>
    <w:rsid w:val="00316F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unhideWhenUsed/>
    <w:rsid w:val="00316F9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2"/>
    <w:link w:val="af1"/>
    <w:uiPriority w:val="99"/>
    <w:rsid w:val="00316F9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3">
    <w:name w:val="Hyperlink"/>
    <w:unhideWhenUsed/>
    <w:rsid w:val="00316F9D"/>
    <w:rPr>
      <w:color w:val="0000FF"/>
      <w:u w:val="single"/>
    </w:rPr>
  </w:style>
  <w:style w:type="character" w:customStyle="1" w:styleId="apple-converted-space">
    <w:name w:val="apple-converted-space"/>
    <w:basedOn w:val="a2"/>
    <w:rsid w:val="00316F9D"/>
  </w:style>
  <w:style w:type="character" w:customStyle="1" w:styleId="match">
    <w:name w:val="match"/>
    <w:basedOn w:val="a2"/>
    <w:rsid w:val="00316F9D"/>
  </w:style>
  <w:style w:type="character" w:styleId="af4">
    <w:name w:val="Placeholder Text"/>
    <w:uiPriority w:val="99"/>
    <w:semiHidden/>
    <w:rsid w:val="00316F9D"/>
    <w:rPr>
      <w:color w:val="808080"/>
    </w:rPr>
  </w:style>
  <w:style w:type="paragraph" w:customStyle="1" w:styleId="Standard">
    <w:name w:val="Standard"/>
    <w:rsid w:val="00316F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316F9D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316F9D"/>
  </w:style>
  <w:style w:type="character" w:customStyle="1" w:styleId="WW-Absatz-Standardschriftart">
    <w:name w:val="WW-Absatz-Standardschriftart"/>
    <w:rsid w:val="00316F9D"/>
  </w:style>
  <w:style w:type="character" w:customStyle="1" w:styleId="WW-Absatz-Standardschriftart1">
    <w:name w:val="WW-Absatz-Standardschriftart1"/>
    <w:rsid w:val="00316F9D"/>
  </w:style>
  <w:style w:type="character" w:customStyle="1" w:styleId="WW-Absatz-Standardschriftart11">
    <w:name w:val="WW-Absatz-Standardschriftart11"/>
    <w:rsid w:val="00316F9D"/>
  </w:style>
  <w:style w:type="character" w:customStyle="1" w:styleId="WW-Absatz-Standardschriftart111">
    <w:name w:val="WW-Absatz-Standardschriftart111"/>
    <w:rsid w:val="00316F9D"/>
  </w:style>
  <w:style w:type="character" w:customStyle="1" w:styleId="WW-Absatz-Standardschriftart1111">
    <w:name w:val="WW-Absatz-Standardschriftart1111"/>
    <w:rsid w:val="00316F9D"/>
  </w:style>
  <w:style w:type="character" w:customStyle="1" w:styleId="WW-Absatz-Standardschriftart11111">
    <w:name w:val="WW-Absatz-Standardschriftart11111"/>
    <w:rsid w:val="00316F9D"/>
  </w:style>
  <w:style w:type="character" w:customStyle="1" w:styleId="WW-Absatz-Standardschriftart111111">
    <w:name w:val="WW-Absatz-Standardschriftart111111"/>
    <w:rsid w:val="00316F9D"/>
  </w:style>
  <w:style w:type="character" w:customStyle="1" w:styleId="WW-Absatz-Standardschriftart1111111">
    <w:name w:val="WW-Absatz-Standardschriftart1111111"/>
    <w:rsid w:val="00316F9D"/>
  </w:style>
  <w:style w:type="character" w:customStyle="1" w:styleId="WW-Absatz-Standardschriftart11111111">
    <w:name w:val="WW-Absatz-Standardschriftart11111111"/>
    <w:rsid w:val="00316F9D"/>
  </w:style>
  <w:style w:type="character" w:customStyle="1" w:styleId="WW-Absatz-Standardschriftart111111111">
    <w:name w:val="WW-Absatz-Standardschriftart111111111"/>
    <w:rsid w:val="00316F9D"/>
  </w:style>
  <w:style w:type="character" w:customStyle="1" w:styleId="WW-Absatz-Standardschriftart1111111111">
    <w:name w:val="WW-Absatz-Standardschriftart1111111111"/>
    <w:rsid w:val="00316F9D"/>
  </w:style>
  <w:style w:type="character" w:customStyle="1" w:styleId="WW-Absatz-Standardschriftart11111111111">
    <w:name w:val="WW-Absatz-Standardschriftart11111111111"/>
    <w:rsid w:val="00316F9D"/>
  </w:style>
  <w:style w:type="character" w:customStyle="1" w:styleId="WW-Absatz-Standardschriftart111111111111">
    <w:name w:val="WW-Absatz-Standardschriftart111111111111"/>
    <w:rsid w:val="00316F9D"/>
  </w:style>
  <w:style w:type="character" w:customStyle="1" w:styleId="WW-Absatz-Standardschriftart1111111111111">
    <w:name w:val="WW-Absatz-Standardschriftart1111111111111"/>
    <w:rsid w:val="00316F9D"/>
  </w:style>
  <w:style w:type="character" w:customStyle="1" w:styleId="WW-Absatz-Standardschriftart11111111111111">
    <w:name w:val="WW-Absatz-Standardschriftart11111111111111"/>
    <w:rsid w:val="00316F9D"/>
  </w:style>
  <w:style w:type="character" w:customStyle="1" w:styleId="WW-Absatz-Standardschriftart111111111111111">
    <w:name w:val="WW-Absatz-Standardschriftart111111111111111"/>
    <w:rsid w:val="00316F9D"/>
  </w:style>
  <w:style w:type="character" w:customStyle="1" w:styleId="WW-Absatz-Standardschriftart1111111111111111">
    <w:name w:val="WW-Absatz-Standardschriftart1111111111111111"/>
    <w:rsid w:val="00316F9D"/>
  </w:style>
  <w:style w:type="character" w:customStyle="1" w:styleId="41">
    <w:name w:val="Основной шрифт абзаца4"/>
    <w:rsid w:val="00316F9D"/>
  </w:style>
  <w:style w:type="character" w:customStyle="1" w:styleId="3">
    <w:name w:val="Основной шрифт абзаца3"/>
    <w:rsid w:val="00316F9D"/>
  </w:style>
  <w:style w:type="character" w:customStyle="1" w:styleId="WW-Absatz-Standardschriftart11111111111111111">
    <w:name w:val="WW-Absatz-Standardschriftart11111111111111111"/>
    <w:rsid w:val="00316F9D"/>
  </w:style>
  <w:style w:type="character" w:customStyle="1" w:styleId="WW-Absatz-Standardschriftart111111111111111111">
    <w:name w:val="WW-Absatz-Standardschriftart111111111111111111"/>
    <w:rsid w:val="00316F9D"/>
  </w:style>
  <w:style w:type="character" w:customStyle="1" w:styleId="WW-Absatz-Standardschriftart1111111111111111111">
    <w:name w:val="WW-Absatz-Standardschriftart1111111111111111111"/>
    <w:rsid w:val="00316F9D"/>
  </w:style>
  <w:style w:type="character" w:customStyle="1" w:styleId="WW-Absatz-Standardschriftart11111111111111111111">
    <w:name w:val="WW-Absatz-Standardschriftart11111111111111111111"/>
    <w:rsid w:val="00316F9D"/>
  </w:style>
  <w:style w:type="character" w:customStyle="1" w:styleId="WW-Absatz-Standardschriftart111111111111111111111">
    <w:name w:val="WW-Absatz-Standardschriftart111111111111111111111"/>
    <w:rsid w:val="00316F9D"/>
  </w:style>
  <w:style w:type="character" w:customStyle="1" w:styleId="WW-Absatz-Standardschriftart1111111111111111111111">
    <w:name w:val="WW-Absatz-Standardschriftart1111111111111111111111"/>
    <w:rsid w:val="00316F9D"/>
  </w:style>
  <w:style w:type="character" w:customStyle="1" w:styleId="WW-Absatz-Standardschriftart11111111111111111111111">
    <w:name w:val="WW-Absatz-Standardschriftart11111111111111111111111"/>
    <w:rsid w:val="00316F9D"/>
  </w:style>
  <w:style w:type="character" w:customStyle="1" w:styleId="WW-Absatz-Standardschriftart111111111111111111111111">
    <w:name w:val="WW-Absatz-Standardschriftart111111111111111111111111"/>
    <w:rsid w:val="00316F9D"/>
  </w:style>
  <w:style w:type="character" w:customStyle="1" w:styleId="WW-Absatz-Standardschriftart1111111111111111111111111">
    <w:name w:val="WW-Absatz-Standardschriftart1111111111111111111111111"/>
    <w:rsid w:val="00316F9D"/>
  </w:style>
  <w:style w:type="character" w:customStyle="1" w:styleId="WW-Absatz-Standardschriftart11111111111111111111111111">
    <w:name w:val="WW-Absatz-Standardschriftart11111111111111111111111111"/>
    <w:rsid w:val="00316F9D"/>
  </w:style>
  <w:style w:type="character" w:customStyle="1" w:styleId="WW-Absatz-Standardschriftart111111111111111111111111111">
    <w:name w:val="WW-Absatz-Standardschriftart111111111111111111111111111"/>
    <w:rsid w:val="00316F9D"/>
  </w:style>
  <w:style w:type="character" w:customStyle="1" w:styleId="WW-Absatz-Standardschriftart1111111111111111111111111111">
    <w:name w:val="WW-Absatz-Standardschriftart1111111111111111111111111111"/>
    <w:rsid w:val="00316F9D"/>
  </w:style>
  <w:style w:type="character" w:customStyle="1" w:styleId="WW8Num2z0">
    <w:name w:val="WW8Num2z0"/>
    <w:rsid w:val="00316F9D"/>
    <w:rPr>
      <w:sz w:val="28"/>
      <w:szCs w:val="28"/>
    </w:rPr>
  </w:style>
  <w:style w:type="character" w:customStyle="1" w:styleId="WW8Num3z0">
    <w:name w:val="WW8Num3z0"/>
    <w:rsid w:val="00316F9D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316F9D"/>
  </w:style>
  <w:style w:type="character" w:customStyle="1" w:styleId="WW-Absatz-Standardschriftart111111111111111111111111111111">
    <w:name w:val="WW-Absatz-Standardschriftart111111111111111111111111111111"/>
    <w:rsid w:val="00316F9D"/>
  </w:style>
  <w:style w:type="character" w:customStyle="1" w:styleId="WW-Absatz-Standardschriftart1111111111111111111111111111111">
    <w:name w:val="WW-Absatz-Standardschriftart1111111111111111111111111111111"/>
    <w:rsid w:val="00316F9D"/>
  </w:style>
  <w:style w:type="character" w:customStyle="1" w:styleId="WW-Absatz-Standardschriftart11111111111111111111111111111111">
    <w:name w:val="WW-Absatz-Standardschriftart11111111111111111111111111111111"/>
    <w:rsid w:val="00316F9D"/>
  </w:style>
  <w:style w:type="character" w:customStyle="1" w:styleId="WW-Absatz-Standardschriftart111111111111111111111111111111111">
    <w:name w:val="WW-Absatz-Standardschriftart111111111111111111111111111111111"/>
    <w:rsid w:val="00316F9D"/>
  </w:style>
  <w:style w:type="character" w:customStyle="1" w:styleId="WW8Num1z0">
    <w:name w:val="WW8Num1z0"/>
    <w:rsid w:val="00316F9D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316F9D"/>
  </w:style>
  <w:style w:type="character" w:customStyle="1" w:styleId="WW-Absatz-Standardschriftart11111111111111111111111111111111111">
    <w:name w:val="WW-Absatz-Standardschriftart11111111111111111111111111111111111"/>
    <w:rsid w:val="00316F9D"/>
  </w:style>
  <w:style w:type="character" w:customStyle="1" w:styleId="WW-Absatz-Standardschriftart111111111111111111111111111111111111">
    <w:name w:val="WW-Absatz-Standardschriftart111111111111111111111111111111111111"/>
    <w:rsid w:val="00316F9D"/>
  </w:style>
  <w:style w:type="character" w:customStyle="1" w:styleId="WW-Absatz-Standardschriftart1111111111111111111111111111111111111">
    <w:name w:val="WW-Absatz-Standardschriftart1111111111111111111111111111111111111"/>
    <w:rsid w:val="00316F9D"/>
  </w:style>
  <w:style w:type="character" w:customStyle="1" w:styleId="WW-Absatz-Standardschriftart11111111111111111111111111111111111111">
    <w:name w:val="WW-Absatz-Standardschriftart11111111111111111111111111111111111111"/>
    <w:rsid w:val="00316F9D"/>
  </w:style>
  <w:style w:type="character" w:customStyle="1" w:styleId="WW8Num3z1">
    <w:name w:val="WW8Num3z1"/>
    <w:rsid w:val="00316F9D"/>
    <w:rPr>
      <w:rFonts w:ascii="Courier New" w:hAnsi="Courier New" w:cs="Courier New"/>
    </w:rPr>
  </w:style>
  <w:style w:type="character" w:customStyle="1" w:styleId="WW8Num3z2">
    <w:name w:val="WW8Num3z2"/>
    <w:rsid w:val="00316F9D"/>
    <w:rPr>
      <w:rFonts w:ascii="Wingdings" w:hAnsi="Wingdings" w:cs="Wingdings"/>
    </w:rPr>
  </w:style>
  <w:style w:type="character" w:customStyle="1" w:styleId="WW8Num3z3">
    <w:name w:val="WW8Num3z3"/>
    <w:rsid w:val="00316F9D"/>
    <w:rPr>
      <w:rFonts w:ascii="Symbol" w:hAnsi="Symbol" w:cs="Symbol"/>
    </w:rPr>
  </w:style>
  <w:style w:type="character" w:customStyle="1" w:styleId="WW8Num3z4">
    <w:name w:val="WW8Num3z4"/>
    <w:rsid w:val="00316F9D"/>
  </w:style>
  <w:style w:type="character" w:customStyle="1" w:styleId="WW8Num3z5">
    <w:name w:val="WW8Num3z5"/>
    <w:rsid w:val="00316F9D"/>
  </w:style>
  <w:style w:type="character" w:customStyle="1" w:styleId="WW8Num3z6">
    <w:name w:val="WW8Num3z6"/>
    <w:rsid w:val="00316F9D"/>
  </w:style>
  <w:style w:type="character" w:customStyle="1" w:styleId="WW8Num3z7">
    <w:name w:val="WW8Num3z7"/>
    <w:rsid w:val="00316F9D"/>
  </w:style>
  <w:style w:type="character" w:customStyle="1" w:styleId="WW8Num3z8">
    <w:name w:val="WW8Num3z8"/>
    <w:rsid w:val="00316F9D"/>
  </w:style>
  <w:style w:type="character" w:customStyle="1" w:styleId="WW8Num4z0">
    <w:name w:val="WW8Num4z0"/>
    <w:rsid w:val="00316F9D"/>
  </w:style>
  <w:style w:type="character" w:customStyle="1" w:styleId="WW8Num4z1">
    <w:name w:val="WW8Num4z1"/>
    <w:rsid w:val="00316F9D"/>
  </w:style>
  <w:style w:type="character" w:customStyle="1" w:styleId="WW8Num4z2">
    <w:name w:val="WW8Num4z2"/>
    <w:rsid w:val="00316F9D"/>
  </w:style>
  <w:style w:type="character" w:customStyle="1" w:styleId="WW8Num4z3">
    <w:name w:val="WW8Num4z3"/>
    <w:rsid w:val="00316F9D"/>
  </w:style>
  <w:style w:type="character" w:customStyle="1" w:styleId="WW8Num4z4">
    <w:name w:val="WW8Num4z4"/>
    <w:rsid w:val="00316F9D"/>
  </w:style>
  <w:style w:type="character" w:customStyle="1" w:styleId="WW8Num4z5">
    <w:name w:val="WW8Num4z5"/>
    <w:rsid w:val="00316F9D"/>
  </w:style>
  <w:style w:type="character" w:customStyle="1" w:styleId="WW8Num4z6">
    <w:name w:val="WW8Num4z6"/>
    <w:rsid w:val="00316F9D"/>
  </w:style>
  <w:style w:type="character" w:customStyle="1" w:styleId="WW8Num4z7">
    <w:name w:val="WW8Num4z7"/>
    <w:rsid w:val="00316F9D"/>
  </w:style>
  <w:style w:type="character" w:customStyle="1" w:styleId="WW8Num4z8">
    <w:name w:val="WW8Num4z8"/>
    <w:rsid w:val="00316F9D"/>
  </w:style>
  <w:style w:type="character" w:customStyle="1" w:styleId="WW8Num5z0">
    <w:name w:val="WW8Num5z0"/>
    <w:rsid w:val="00316F9D"/>
    <w:rPr>
      <w:rFonts w:ascii="Times New Roman" w:hAnsi="Times New Roman" w:cs="Times New Roman"/>
    </w:rPr>
  </w:style>
  <w:style w:type="character" w:customStyle="1" w:styleId="WW8Num5z1">
    <w:name w:val="WW8Num5z1"/>
    <w:rsid w:val="00316F9D"/>
    <w:rPr>
      <w:rFonts w:ascii="Courier New" w:hAnsi="Courier New" w:cs="Courier New"/>
    </w:rPr>
  </w:style>
  <w:style w:type="character" w:customStyle="1" w:styleId="WW8Num5z2">
    <w:name w:val="WW8Num5z2"/>
    <w:rsid w:val="00316F9D"/>
    <w:rPr>
      <w:rFonts w:ascii="Wingdings" w:hAnsi="Wingdings" w:cs="Wingdings"/>
    </w:rPr>
  </w:style>
  <w:style w:type="character" w:customStyle="1" w:styleId="WW8Num5z3">
    <w:name w:val="WW8Num5z3"/>
    <w:rsid w:val="00316F9D"/>
    <w:rPr>
      <w:rFonts w:ascii="Symbol" w:hAnsi="Symbol" w:cs="Symbol"/>
    </w:rPr>
  </w:style>
  <w:style w:type="character" w:customStyle="1" w:styleId="WW8Num5z4">
    <w:name w:val="WW8Num5z4"/>
    <w:rsid w:val="00316F9D"/>
  </w:style>
  <w:style w:type="character" w:customStyle="1" w:styleId="WW8Num5z5">
    <w:name w:val="WW8Num5z5"/>
    <w:rsid w:val="00316F9D"/>
  </w:style>
  <w:style w:type="character" w:customStyle="1" w:styleId="WW8Num5z6">
    <w:name w:val="WW8Num5z6"/>
    <w:rsid w:val="00316F9D"/>
  </w:style>
  <w:style w:type="character" w:customStyle="1" w:styleId="WW8Num5z7">
    <w:name w:val="WW8Num5z7"/>
    <w:rsid w:val="00316F9D"/>
  </w:style>
  <w:style w:type="character" w:customStyle="1" w:styleId="WW8Num5z8">
    <w:name w:val="WW8Num5z8"/>
    <w:rsid w:val="00316F9D"/>
  </w:style>
  <w:style w:type="character" w:customStyle="1" w:styleId="WW8Num6z0">
    <w:name w:val="WW8Num6z0"/>
    <w:rsid w:val="00316F9D"/>
  </w:style>
  <w:style w:type="character" w:customStyle="1" w:styleId="WW8Num6z1">
    <w:name w:val="WW8Num6z1"/>
    <w:rsid w:val="00316F9D"/>
  </w:style>
  <w:style w:type="character" w:customStyle="1" w:styleId="WW8Num6z2">
    <w:name w:val="WW8Num6z2"/>
    <w:rsid w:val="00316F9D"/>
  </w:style>
  <w:style w:type="character" w:customStyle="1" w:styleId="WW8Num6z3">
    <w:name w:val="WW8Num6z3"/>
    <w:rsid w:val="00316F9D"/>
  </w:style>
  <w:style w:type="character" w:customStyle="1" w:styleId="WW8Num6z4">
    <w:name w:val="WW8Num6z4"/>
    <w:rsid w:val="00316F9D"/>
  </w:style>
  <w:style w:type="character" w:customStyle="1" w:styleId="WW8Num6z5">
    <w:name w:val="WW8Num6z5"/>
    <w:rsid w:val="00316F9D"/>
  </w:style>
  <w:style w:type="character" w:customStyle="1" w:styleId="WW8Num6z6">
    <w:name w:val="WW8Num6z6"/>
    <w:rsid w:val="00316F9D"/>
  </w:style>
  <w:style w:type="character" w:customStyle="1" w:styleId="WW8Num6z7">
    <w:name w:val="WW8Num6z7"/>
    <w:rsid w:val="00316F9D"/>
  </w:style>
  <w:style w:type="character" w:customStyle="1" w:styleId="WW8Num6z8">
    <w:name w:val="WW8Num6z8"/>
    <w:rsid w:val="00316F9D"/>
  </w:style>
  <w:style w:type="character" w:customStyle="1" w:styleId="WW8Num7z0">
    <w:name w:val="WW8Num7z0"/>
    <w:rsid w:val="00316F9D"/>
  </w:style>
  <w:style w:type="character" w:customStyle="1" w:styleId="WW8Num7z1">
    <w:name w:val="WW8Num7z1"/>
    <w:rsid w:val="00316F9D"/>
  </w:style>
  <w:style w:type="character" w:customStyle="1" w:styleId="WW8Num7z2">
    <w:name w:val="WW8Num7z2"/>
    <w:rsid w:val="00316F9D"/>
  </w:style>
  <w:style w:type="character" w:customStyle="1" w:styleId="WW8Num7z3">
    <w:name w:val="WW8Num7z3"/>
    <w:rsid w:val="00316F9D"/>
  </w:style>
  <w:style w:type="character" w:customStyle="1" w:styleId="WW8Num7z4">
    <w:name w:val="WW8Num7z4"/>
    <w:rsid w:val="00316F9D"/>
  </w:style>
  <w:style w:type="character" w:customStyle="1" w:styleId="WW8Num7z5">
    <w:name w:val="WW8Num7z5"/>
    <w:rsid w:val="00316F9D"/>
  </w:style>
  <w:style w:type="character" w:customStyle="1" w:styleId="WW8Num7z6">
    <w:name w:val="WW8Num7z6"/>
    <w:rsid w:val="00316F9D"/>
  </w:style>
  <w:style w:type="character" w:customStyle="1" w:styleId="WW8Num7z7">
    <w:name w:val="WW8Num7z7"/>
    <w:rsid w:val="00316F9D"/>
  </w:style>
  <w:style w:type="character" w:customStyle="1" w:styleId="WW8Num7z8">
    <w:name w:val="WW8Num7z8"/>
    <w:rsid w:val="00316F9D"/>
  </w:style>
  <w:style w:type="character" w:customStyle="1" w:styleId="WW8Num8z0">
    <w:name w:val="WW8Num8z0"/>
    <w:rsid w:val="00316F9D"/>
    <w:rPr>
      <w:rFonts w:ascii="Times New Roman" w:hAnsi="Times New Roman" w:cs="Times New Roman"/>
    </w:rPr>
  </w:style>
  <w:style w:type="character" w:customStyle="1" w:styleId="WW8Num8z1">
    <w:name w:val="WW8Num8z1"/>
    <w:rsid w:val="00316F9D"/>
    <w:rPr>
      <w:rFonts w:ascii="Courier New" w:hAnsi="Courier New" w:cs="Courier New"/>
    </w:rPr>
  </w:style>
  <w:style w:type="character" w:customStyle="1" w:styleId="WW8Num8z2">
    <w:name w:val="WW8Num8z2"/>
    <w:rsid w:val="00316F9D"/>
    <w:rPr>
      <w:rFonts w:ascii="Wingdings" w:hAnsi="Wingdings" w:cs="Wingdings"/>
    </w:rPr>
  </w:style>
  <w:style w:type="character" w:customStyle="1" w:styleId="WW8Num8z3">
    <w:name w:val="WW8Num8z3"/>
    <w:rsid w:val="00316F9D"/>
    <w:rPr>
      <w:rFonts w:ascii="Symbol" w:hAnsi="Symbol" w:cs="Symbol"/>
    </w:rPr>
  </w:style>
  <w:style w:type="character" w:customStyle="1" w:styleId="WW8Num8z4">
    <w:name w:val="WW8Num8z4"/>
    <w:rsid w:val="00316F9D"/>
  </w:style>
  <w:style w:type="character" w:customStyle="1" w:styleId="WW8Num8z5">
    <w:name w:val="WW8Num8z5"/>
    <w:rsid w:val="00316F9D"/>
  </w:style>
  <w:style w:type="character" w:customStyle="1" w:styleId="WW8Num8z6">
    <w:name w:val="WW8Num8z6"/>
    <w:rsid w:val="00316F9D"/>
  </w:style>
  <w:style w:type="character" w:customStyle="1" w:styleId="WW8Num8z7">
    <w:name w:val="WW8Num8z7"/>
    <w:rsid w:val="00316F9D"/>
  </w:style>
  <w:style w:type="character" w:customStyle="1" w:styleId="WW8Num8z8">
    <w:name w:val="WW8Num8z8"/>
    <w:rsid w:val="00316F9D"/>
  </w:style>
  <w:style w:type="character" w:customStyle="1" w:styleId="WW-Absatz-Standardschriftart111111111111111111111111111111111111111">
    <w:name w:val="WW-Absatz-Standardschriftart111111111111111111111111111111111111111"/>
    <w:rsid w:val="00316F9D"/>
  </w:style>
  <w:style w:type="character" w:customStyle="1" w:styleId="WW-Absatz-Standardschriftart1111111111111111111111111111111111111111">
    <w:name w:val="WW-Absatz-Standardschriftart1111111111111111111111111111111111111111"/>
    <w:rsid w:val="00316F9D"/>
  </w:style>
  <w:style w:type="character" w:customStyle="1" w:styleId="WW-Absatz-Standardschriftart11111111111111111111111111111111111111111">
    <w:name w:val="WW-Absatz-Standardschriftart11111111111111111111111111111111111111111"/>
    <w:rsid w:val="00316F9D"/>
  </w:style>
  <w:style w:type="character" w:customStyle="1" w:styleId="WW-Absatz-Standardschriftart111111111111111111111111111111111111111111">
    <w:name w:val="WW-Absatz-Standardschriftart111111111111111111111111111111111111111111"/>
    <w:rsid w:val="00316F9D"/>
  </w:style>
  <w:style w:type="character" w:customStyle="1" w:styleId="WW-Absatz-Standardschriftart1111111111111111111111111111111111111111111">
    <w:name w:val="WW-Absatz-Standardschriftart1111111111111111111111111111111111111111111"/>
    <w:rsid w:val="00316F9D"/>
  </w:style>
  <w:style w:type="character" w:customStyle="1" w:styleId="WW-Absatz-Standardschriftart11111111111111111111111111111111111111111111">
    <w:name w:val="WW-Absatz-Standardschriftart11111111111111111111111111111111111111111111"/>
    <w:rsid w:val="00316F9D"/>
  </w:style>
  <w:style w:type="character" w:customStyle="1" w:styleId="WW-Absatz-Standardschriftart111111111111111111111111111111111111111111111">
    <w:name w:val="WW-Absatz-Standardschriftart111111111111111111111111111111111111111111111"/>
    <w:rsid w:val="00316F9D"/>
  </w:style>
  <w:style w:type="character" w:customStyle="1" w:styleId="WW-Absatz-Standardschriftart1111111111111111111111111111111111111111111111">
    <w:name w:val="WW-Absatz-Standardschriftart1111111111111111111111111111111111111111111111"/>
    <w:rsid w:val="00316F9D"/>
  </w:style>
  <w:style w:type="character" w:customStyle="1" w:styleId="21">
    <w:name w:val="Основной шрифт абзаца2"/>
    <w:rsid w:val="00316F9D"/>
  </w:style>
  <w:style w:type="character" w:customStyle="1" w:styleId="WW-Absatz-Standardschriftart11111111111111111111111111111111111111111111111">
    <w:name w:val="WW-Absatz-Standardschriftart11111111111111111111111111111111111111111111111"/>
    <w:rsid w:val="00316F9D"/>
  </w:style>
  <w:style w:type="character" w:customStyle="1" w:styleId="WW8Num14z0">
    <w:name w:val="WW8Num14z0"/>
    <w:rsid w:val="00316F9D"/>
    <w:rPr>
      <w:rFonts w:ascii="Times New Roman" w:hAnsi="Times New Roman" w:cs="Times New Roman"/>
    </w:rPr>
  </w:style>
  <w:style w:type="character" w:customStyle="1" w:styleId="WW8Num14z1">
    <w:name w:val="WW8Num14z1"/>
    <w:rsid w:val="00316F9D"/>
    <w:rPr>
      <w:rFonts w:ascii="Courier New" w:hAnsi="Courier New" w:cs="Courier New"/>
    </w:rPr>
  </w:style>
  <w:style w:type="character" w:customStyle="1" w:styleId="WW8Num14z2">
    <w:name w:val="WW8Num14z2"/>
    <w:rsid w:val="00316F9D"/>
    <w:rPr>
      <w:rFonts w:ascii="Wingdings" w:hAnsi="Wingdings" w:cs="Wingdings"/>
    </w:rPr>
  </w:style>
  <w:style w:type="character" w:customStyle="1" w:styleId="WW8Num14z3">
    <w:name w:val="WW8Num14z3"/>
    <w:rsid w:val="00316F9D"/>
    <w:rPr>
      <w:rFonts w:ascii="Symbol" w:hAnsi="Symbol" w:cs="Symbol"/>
    </w:rPr>
  </w:style>
  <w:style w:type="character" w:customStyle="1" w:styleId="WW8Num16z0">
    <w:name w:val="WW8Num16z0"/>
    <w:rsid w:val="00316F9D"/>
    <w:rPr>
      <w:rFonts w:ascii="Times New Roman" w:hAnsi="Times New Roman" w:cs="Times New Roman"/>
    </w:rPr>
  </w:style>
  <w:style w:type="character" w:customStyle="1" w:styleId="WW8Num16z1">
    <w:name w:val="WW8Num16z1"/>
    <w:rsid w:val="00316F9D"/>
    <w:rPr>
      <w:rFonts w:ascii="Courier New" w:hAnsi="Courier New" w:cs="Courier New"/>
    </w:rPr>
  </w:style>
  <w:style w:type="character" w:customStyle="1" w:styleId="WW8Num16z2">
    <w:name w:val="WW8Num16z2"/>
    <w:rsid w:val="00316F9D"/>
    <w:rPr>
      <w:rFonts w:ascii="Wingdings" w:hAnsi="Wingdings" w:cs="Wingdings"/>
    </w:rPr>
  </w:style>
  <w:style w:type="character" w:customStyle="1" w:styleId="WW8Num16z3">
    <w:name w:val="WW8Num16z3"/>
    <w:rsid w:val="00316F9D"/>
    <w:rPr>
      <w:rFonts w:ascii="Symbol" w:hAnsi="Symbol" w:cs="Symbol"/>
    </w:rPr>
  </w:style>
  <w:style w:type="character" w:customStyle="1" w:styleId="10">
    <w:name w:val="Основной шрифт абзаца1"/>
    <w:rsid w:val="00316F9D"/>
  </w:style>
  <w:style w:type="character" w:customStyle="1" w:styleId="af5">
    <w:name w:val="Символ нумерации"/>
    <w:rsid w:val="00316F9D"/>
  </w:style>
  <w:style w:type="character" w:customStyle="1" w:styleId="af6">
    <w:name w:val="Маркеры списка"/>
    <w:rsid w:val="00316F9D"/>
    <w:rPr>
      <w:rFonts w:ascii="OpenSymbol" w:eastAsia="OpenSymbol" w:hAnsi="OpenSymbol" w:cs="OpenSymbol"/>
    </w:rPr>
  </w:style>
  <w:style w:type="character" w:styleId="af7">
    <w:name w:val="Strong"/>
    <w:qFormat/>
    <w:rsid w:val="00316F9D"/>
    <w:rPr>
      <w:b/>
      <w:bCs/>
    </w:rPr>
  </w:style>
  <w:style w:type="paragraph" w:styleId="a0">
    <w:name w:val="Title"/>
    <w:basedOn w:val="a"/>
    <w:next w:val="a1"/>
    <w:link w:val="af8"/>
    <w:rsid w:val="00316F9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8">
    <w:name w:val="Заголовок Знак"/>
    <w:basedOn w:val="a2"/>
    <w:link w:val="a0"/>
    <w:rsid w:val="00316F9D"/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f9"/>
    <w:rsid w:val="00316F9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9">
    <w:name w:val="Основной текст Знак"/>
    <w:basedOn w:val="a2"/>
    <w:link w:val="a1"/>
    <w:rsid w:val="00316F9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a">
    <w:name w:val="List"/>
    <w:basedOn w:val="a1"/>
    <w:rsid w:val="00316F9D"/>
    <w:rPr>
      <w:rFonts w:cs="Mangal"/>
    </w:rPr>
  </w:style>
  <w:style w:type="paragraph" w:styleId="afb">
    <w:name w:val="caption"/>
    <w:basedOn w:val="a"/>
    <w:qFormat/>
    <w:rsid w:val="00316F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316F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316F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rsid w:val="00316F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Название объекта1"/>
    <w:basedOn w:val="a"/>
    <w:rsid w:val="00316F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316F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2">
    <w:name w:val="Название1"/>
    <w:basedOn w:val="a"/>
    <w:rsid w:val="00316F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316F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316F9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316F9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16F9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4">
    <w:name w:val="Схема документа1"/>
    <w:basedOn w:val="a"/>
    <w:rsid w:val="00316F9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c">
    <w:name w:val="Содержимое таблицы"/>
    <w:basedOn w:val="a"/>
    <w:rsid w:val="00316F9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d">
    <w:name w:val="Заголовок таблицы"/>
    <w:basedOn w:val="afc"/>
    <w:rsid w:val="00316F9D"/>
    <w:pPr>
      <w:jc w:val="center"/>
    </w:pPr>
    <w:rPr>
      <w:b/>
      <w:bCs/>
    </w:rPr>
  </w:style>
  <w:style w:type="paragraph" w:customStyle="1" w:styleId="afe">
    <w:name w:val="Содержимое врезки"/>
    <w:basedOn w:val="a1"/>
    <w:rsid w:val="00316F9D"/>
  </w:style>
  <w:style w:type="paragraph" w:customStyle="1" w:styleId="ConsPlusDocList">
    <w:name w:val="ConsPlusDocList"/>
    <w:next w:val="a"/>
    <w:rsid w:val="00316F9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ConsPlusNormal0">
    <w:name w:val="ConsPlusNormal Знак"/>
    <w:link w:val="ConsPlusNormal"/>
    <w:locked/>
    <w:rsid w:val="00316F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1"/>
    <w:uiPriority w:val="99"/>
    <w:rsid w:val="00316F9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rsid w:val="00316F9D"/>
  </w:style>
  <w:style w:type="paragraph" w:customStyle="1" w:styleId="Style2">
    <w:name w:val="Style2"/>
    <w:basedOn w:val="a"/>
    <w:uiPriority w:val="99"/>
    <w:rsid w:val="00316F9D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annotation reference"/>
    <w:uiPriority w:val="99"/>
    <w:semiHidden/>
    <w:unhideWhenUsed/>
    <w:rsid w:val="00316F9D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316F9D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316F9D"/>
    <w:rPr>
      <w:rFonts w:ascii="Calibri" w:eastAsia="Times New Roman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16F9D"/>
    <w:rPr>
      <w:b/>
      <w:bCs/>
      <w:lang w:val="x-none" w:eastAsia="x-none"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16F9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ff4">
    <w:name w:val="FollowedHyperlink"/>
    <w:uiPriority w:val="99"/>
    <w:semiHidden/>
    <w:unhideWhenUsed/>
    <w:rsid w:val="00316F9D"/>
    <w:rPr>
      <w:color w:val="800080"/>
      <w:u w:val="single"/>
    </w:rPr>
  </w:style>
  <w:style w:type="character" w:styleId="aff5">
    <w:name w:val="line number"/>
    <w:basedOn w:val="a2"/>
    <w:uiPriority w:val="99"/>
    <w:semiHidden/>
    <w:unhideWhenUsed/>
    <w:rsid w:val="0031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fc42.ru/" TargetMode="External"/><Relationship Id="rId13" Type="http://schemas.openxmlformats.org/officeDocument/2006/relationships/hyperlink" Target="consultantplus://offline/ref=B365CDD169F1BC2879C84C8B51641646D4CA899A26AB0E5442BEEC72652E6C484ED74A333942EA4A10691055BA1C8505C12C65E277D9A5B0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27FA0631EE1A368C883FD5AB50BF4340D5E9EB34D745C10B555CE66BCCC2BE14D9D9966D20DEAE6aAyB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8ABCCE036A0FA0312D820FC34A4216DDB22BB08FC0C8B367ECB8DEFC401DC8939A6976768F941rD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8ABCCE036A0FA0312D820FC34A4216DDB22BB08FC0C8B367ECB8DEFC401DC8939A6976768F941r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2A2D30E04F8CD6E5F5A32D6E7C080FEDA79AEC113D1F699D7AE672B369FC6932D5BC8815DF8856D2EA05ACA5F3F3060C515F86CF83V8BED" TargetMode="External"/><Relationship Id="rId14" Type="http://schemas.openxmlformats.org/officeDocument/2006/relationships/hyperlink" Target="consultantplus://offline/ref=269C9E85F3919E4362FE35BE4F75B749E9F916A15D9D84E29E480EE9253CEAFEF84292DD9B6C14538F71336E594125EEF6726A9D5BT6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58</Pages>
  <Words>18724</Words>
  <Characters>106732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ATMO82</cp:lastModifiedBy>
  <cp:revision>19</cp:revision>
  <cp:lastPrinted>2021-09-23T02:14:00Z</cp:lastPrinted>
  <dcterms:created xsi:type="dcterms:W3CDTF">2021-07-16T09:19:00Z</dcterms:created>
  <dcterms:modified xsi:type="dcterms:W3CDTF">2025-05-14T11:56:00Z</dcterms:modified>
</cp:coreProperties>
</file>