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9C41" w14:textId="4304F957" w:rsidR="00A4179A" w:rsidRPr="00A4179A" w:rsidRDefault="00A4179A" w:rsidP="00A417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A4179A">
        <w:rPr>
          <w:rFonts w:ascii="Times New Roman" w:hAnsi="Times New Roman" w:cs="Times New Roman"/>
          <w:b/>
          <w:bCs/>
          <w:sz w:val="28"/>
          <w:szCs w:val="28"/>
        </w:rPr>
        <w:t>КОНТРОЛЬНО – СЧЕТН</w:t>
      </w:r>
      <w:r w:rsidR="007A34DE">
        <w:rPr>
          <w:rFonts w:ascii="Times New Roman" w:hAnsi="Times New Roman" w:cs="Times New Roman"/>
          <w:b/>
          <w:bCs/>
          <w:sz w:val="28"/>
          <w:szCs w:val="28"/>
        </w:rPr>
        <w:t>АЯ ПАЛАТА</w:t>
      </w:r>
    </w:p>
    <w:p w14:paraId="6CFA28ED" w14:textId="79243674" w:rsidR="00A4179A" w:rsidRPr="00A4179A" w:rsidRDefault="00A4179A" w:rsidP="00A417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79A">
        <w:rPr>
          <w:rFonts w:ascii="Times New Roman" w:hAnsi="Times New Roman" w:cs="Times New Roman"/>
          <w:b/>
          <w:bCs/>
          <w:sz w:val="28"/>
          <w:szCs w:val="28"/>
        </w:rPr>
        <w:t xml:space="preserve">ТЯЖИНСКОГО МУНИЦИПАЛЬНОГО </w:t>
      </w:r>
      <w:r w:rsidR="007A34DE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A41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00F898" w14:textId="1F71D1CB" w:rsidR="00A4179A" w:rsidRPr="00A4179A" w:rsidRDefault="00A4179A" w:rsidP="00A417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DB9A8" w14:textId="77777777" w:rsidR="00A4179A" w:rsidRPr="00A4179A" w:rsidRDefault="00A4179A" w:rsidP="00A41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84515" w14:textId="77777777" w:rsidR="00A4179A" w:rsidRPr="00A4179A" w:rsidRDefault="00A4179A" w:rsidP="00A41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DF3BC7" w14:textId="77777777" w:rsidR="00A4179A" w:rsidRPr="00A4179A" w:rsidRDefault="00A4179A" w:rsidP="00A41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51297" w14:textId="77777777" w:rsidR="00A4179A" w:rsidRPr="00A4179A" w:rsidRDefault="00A4179A" w:rsidP="00A41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A707C4" w14:textId="77777777" w:rsidR="00A4179A" w:rsidRPr="00A4179A" w:rsidRDefault="00A4179A" w:rsidP="00A41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E1CD08" w14:textId="77777777" w:rsidR="00A4179A" w:rsidRPr="00A4179A" w:rsidRDefault="00A4179A" w:rsidP="00A41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839C39" w14:textId="77777777" w:rsidR="00A4179A" w:rsidRPr="00A4179A" w:rsidRDefault="00A4179A" w:rsidP="00A4179A">
      <w:pPr>
        <w:ind w:hanging="5"/>
        <w:jc w:val="center"/>
        <w:rPr>
          <w:rFonts w:ascii="Times New Roman" w:hAnsi="Times New Roman" w:cs="Times New Roman"/>
          <w:sz w:val="28"/>
          <w:szCs w:val="28"/>
        </w:rPr>
      </w:pPr>
      <w:r w:rsidRPr="00A4179A">
        <w:rPr>
          <w:rFonts w:ascii="Times New Roman" w:hAnsi="Times New Roman" w:cs="Times New Roman"/>
          <w:b/>
          <w:sz w:val="28"/>
          <w:szCs w:val="28"/>
        </w:rPr>
        <w:t>СТАНДАРТ</w:t>
      </w:r>
    </w:p>
    <w:p w14:paraId="247FC7DA" w14:textId="77777777" w:rsidR="007A34DE" w:rsidRDefault="00A4179A" w:rsidP="00A4179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4179A">
        <w:rPr>
          <w:rFonts w:ascii="Times New Roman" w:hAnsi="Times New Roman" w:cs="Times New Roman"/>
          <w:b/>
          <w:sz w:val="28"/>
          <w:szCs w:val="28"/>
        </w:rPr>
        <w:t xml:space="preserve">ВНЕШНЕГО МУНИЦИПАЛЬНОГО ФИНАНСОВОГО КОНТРОЛЯ </w:t>
      </w:r>
      <w:r w:rsidRPr="00A4179A">
        <w:rPr>
          <w:rFonts w:ascii="Times New Roman" w:hAnsi="Times New Roman" w:cs="Times New Roman"/>
          <w:b/>
          <w:iCs/>
          <w:sz w:val="28"/>
          <w:szCs w:val="28"/>
        </w:rPr>
        <w:t>КОНТРОЛЬНО-СЧЕТНО</w:t>
      </w:r>
      <w:r w:rsidR="007A34DE">
        <w:rPr>
          <w:rFonts w:ascii="Times New Roman" w:hAnsi="Times New Roman" w:cs="Times New Roman"/>
          <w:b/>
          <w:iCs/>
          <w:sz w:val="28"/>
          <w:szCs w:val="28"/>
        </w:rPr>
        <w:t>Й ПАЛАТЫ</w:t>
      </w:r>
      <w:r w:rsidRPr="00A4179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3E0D1B56" w14:textId="4F5C9E0A" w:rsidR="00A4179A" w:rsidRDefault="00A4179A" w:rsidP="00A41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79A">
        <w:rPr>
          <w:rFonts w:ascii="Times New Roman" w:hAnsi="Times New Roman" w:cs="Times New Roman"/>
          <w:b/>
          <w:iCs/>
          <w:sz w:val="28"/>
          <w:szCs w:val="28"/>
        </w:rPr>
        <w:t xml:space="preserve">ТЯЖИНСКОГО МУНИЦИПАЛЬНОГО </w:t>
      </w:r>
      <w:r w:rsidR="007A34DE">
        <w:rPr>
          <w:rFonts w:ascii="Times New Roman" w:hAnsi="Times New Roman" w:cs="Times New Roman"/>
          <w:b/>
          <w:iCs/>
          <w:sz w:val="28"/>
          <w:szCs w:val="28"/>
        </w:rPr>
        <w:t>ОКРУГА</w:t>
      </w:r>
    </w:p>
    <w:p w14:paraId="1F322973" w14:textId="2EA89DA4" w:rsidR="007A34DE" w:rsidRPr="00A4179A" w:rsidRDefault="007A34DE" w:rsidP="00A41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(СВМФК-КСП-5)</w:t>
      </w:r>
    </w:p>
    <w:p w14:paraId="17DE89FC" w14:textId="6FAB9230" w:rsidR="009145CF" w:rsidRPr="00174FDB" w:rsidRDefault="00245870">
      <w:pPr>
        <w:pStyle w:val="11"/>
        <w:spacing w:before="629" w:after="0"/>
      </w:pPr>
      <w:r>
        <w:t>«</w:t>
      </w:r>
      <w:r w:rsidR="009145CF" w:rsidRPr="00174FDB">
        <w:t>ОБЩИЕ ПРАВИЛА ПРОВЕДЕНИЯ АУДИТА В СФЕРЕ ЗАКУПОК ТОВАРОВ, РАБОТ, УСЛУГ</w:t>
      </w:r>
      <w:bookmarkEnd w:id="0"/>
      <w:r w:rsidR="00CB1997">
        <w:t xml:space="preserve"> ДЛЯ ОБЕСПЕЧЕНИЯ МУНИЦИПАЛЬНЫХ НУЖД</w:t>
      </w:r>
      <w:r>
        <w:t>»</w:t>
      </w:r>
    </w:p>
    <w:p w14:paraId="4F6056EC" w14:textId="77777777" w:rsidR="009065D7" w:rsidRPr="00174FDB" w:rsidRDefault="009065D7" w:rsidP="009065D7">
      <w:pPr>
        <w:jc w:val="center"/>
        <w:rPr>
          <w:rFonts w:ascii="Times New Roman" w:hAnsi="Times New Roman" w:cs="Times New Roman"/>
          <w:color w:val="auto"/>
          <w:szCs w:val="28"/>
        </w:rPr>
      </w:pPr>
    </w:p>
    <w:p w14:paraId="2C5BE4D0" w14:textId="77777777" w:rsidR="007A34DE" w:rsidRDefault="00A4179A" w:rsidP="00A4179A">
      <w:pPr>
        <w:jc w:val="center"/>
        <w:rPr>
          <w:rFonts w:ascii="Times New Roman" w:hAnsi="Times New Roman" w:cs="Times New Roman"/>
        </w:rPr>
      </w:pPr>
      <w:r w:rsidRPr="00A4179A">
        <w:rPr>
          <w:rFonts w:ascii="Times New Roman" w:hAnsi="Times New Roman" w:cs="Times New Roman"/>
        </w:rPr>
        <w:t xml:space="preserve">(Утвержден распоряжением председателя </w:t>
      </w:r>
      <w:r w:rsidR="007A34DE">
        <w:rPr>
          <w:rFonts w:ascii="Times New Roman" w:hAnsi="Times New Roman" w:cs="Times New Roman"/>
        </w:rPr>
        <w:t>К</w:t>
      </w:r>
      <w:r w:rsidRPr="00A4179A">
        <w:rPr>
          <w:rFonts w:ascii="Times New Roman" w:hAnsi="Times New Roman" w:cs="Times New Roman"/>
        </w:rPr>
        <w:t>онтрольно-счетно</w:t>
      </w:r>
      <w:r w:rsidR="007A34DE">
        <w:rPr>
          <w:rFonts w:ascii="Times New Roman" w:hAnsi="Times New Roman" w:cs="Times New Roman"/>
        </w:rPr>
        <w:t>й палаты</w:t>
      </w:r>
      <w:r w:rsidRPr="00A4179A">
        <w:rPr>
          <w:rFonts w:ascii="Times New Roman" w:hAnsi="Times New Roman" w:cs="Times New Roman"/>
        </w:rPr>
        <w:t xml:space="preserve"> </w:t>
      </w:r>
    </w:p>
    <w:p w14:paraId="3DF3756D" w14:textId="61B3A242" w:rsidR="00A4179A" w:rsidRPr="00A4179A" w:rsidRDefault="00A4179A" w:rsidP="00A4179A">
      <w:pPr>
        <w:jc w:val="center"/>
        <w:rPr>
          <w:rFonts w:ascii="Times New Roman" w:hAnsi="Times New Roman" w:cs="Times New Roman"/>
          <w:szCs w:val="28"/>
        </w:rPr>
      </w:pPr>
      <w:r w:rsidRPr="00A4179A">
        <w:rPr>
          <w:rFonts w:ascii="Times New Roman" w:hAnsi="Times New Roman" w:cs="Times New Roman"/>
        </w:rPr>
        <w:t xml:space="preserve">Тяжинского муниципального </w:t>
      </w:r>
      <w:r w:rsidR="007A34DE">
        <w:rPr>
          <w:rFonts w:ascii="Times New Roman" w:hAnsi="Times New Roman" w:cs="Times New Roman"/>
        </w:rPr>
        <w:t>округа</w:t>
      </w:r>
      <w:r w:rsidRPr="00A4179A">
        <w:rPr>
          <w:rFonts w:ascii="Times New Roman" w:hAnsi="Times New Roman" w:cs="Times New Roman"/>
        </w:rPr>
        <w:t xml:space="preserve"> от </w:t>
      </w:r>
      <w:r w:rsidR="0068730E">
        <w:rPr>
          <w:rFonts w:ascii="Times New Roman" w:hAnsi="Times New Roman" w:cs="Times New Roman"/>
        </w:rPr>
        <w:t>15</w:t>
      </w:r>
      <w:r w:rsidRPr="00A4179A">
        <w:rPr>
          <w:rFonts w:ascii="Times New Roman" w:hAnsi="Times New Roman" w:cs="Times New Roman"/>
        </w:rPr>
        <w:t>.</w:t>
      </w:r>
      <w:r w:rsidR="007A34DE">
        <w:rPr>
          <w:rFonts w:ascii="Times New Roman" w:hAnsi="Times New Roman" w:cs="Times New Roman"/>
        </w:rPr>
        <w:t>12</w:t>
      </w:r>
      <w:r w:rsidRPr="00A4179A">
        <w:rPr>
          <w:rFonts w:ascii="Times New Roman" w:hAnsi="Times New Roman" w:cs="Times New Roman"/>
        </w:rPr>
        <w:t>.20</w:t>
      </w:r>
      <w:r w:rsidR="007A34DE">
        <w:rPr>
          <w:rFonts w:ascii="Times New Roman" w:hAnsi="Times New Roman" w:cs="Times New Roman"/>
        </w:rPr>
        <w:t>21</w:t>
      </w:r>
      <w:r w:rsidRPr="00A4179A">
        <w:rPr>
          <w:rFonts w:ascii="Times New Roman" w:hAnsi="Times New Roman" w:cs="Times New Roman"/>
        </w:rPr>
        <w:t xml:space="preserve"> №</w:t>
      </w:r>
      <w:r w:rsidR="0068730E">
        <w:rPr>
          <w:rFonts w:ascii="Times New Roman" w:hAnsi="Times New Roman" w:cs="Times New Roman"/>
        </w:rPr>
        <w:t>1</w:t>
      </w:r>
      <w:r w:rsidR="00AE6C21">
        <w:rPr>
          <w:rFonts w:ascii="Times New Roman" w:hAnsi="Times New Roman" w:cs="Times New Roman"/>
        </w:rPr>
        <w:t>1</w:t>
      </w:r>
      <w:r w:rsidR="007A34DE">
        <w:rPr>
          <w:rFonts w:ascii="Times New Roman" w:hAnsi="Times New Roman" w:cs="Times New Roman"/>
        </w:rPr>
        <w:t>-р</w:t>
      </w:r>
      <w:r w:rsidRPr="00A4179A">
        <w:rPr>
          <w:rFonts w:ascii="Times New Roman" w:hAnsi="Times New Roman" w:cs="Times New Roman"/>
        </w:rPr>
        <w:t>)</w:t>
      </w:r>
    </w:p>
    <w:p w14:paraId="3FEC9A55" w14:textId="77777777" w:rsidR="009065D7" w:rsidRPr="00174FDB" w:rsidRDefault="009065D7" w:rsidP="009065D7">
      <w:pPr>
        <w:rPr>
          <w:rFonts w:ascii="Times New Roman" w:hAnsi="Times New Roman" w:cs="Times New Roman"/>
          <w:bCs/>
          <w:caps/>
          <w:color w:val="auto"/>
          <w:szCs w:val="28"/>
        </w:rPr>
      </w:pPr>
    </w:p>
    <w:p w14:paraId="72E99082" w14:textId="77777777" w:rsidR="00A4179A" w:rsidRDefault="00A4179A" w:rsidP="00A4179A">
      <w:pPr>
        <w:pStyle w:val="51"/>
        <w:spacing w:before="0" w:line="240" w:lineRule="auto"/>
      </w:pPr>
    </w:p>
    <w:p w14:paraId="0559BF12" w14:textId="77777777" w:rsidR="00A4179A" w:rsidRDefault="00A4179A" w:rsidP="00A4179A">
      <w:pPr>
        <w:pStyle w:val="51"/>
        <w:spacing w:before="0" w:line="240" w:lineRule="auto"/>
      </w:pPr>
    </w:p>
    <w:p w14:paraId="5F03C21F" w14:textId="77777777" w:rsidR="00A4179A" w:rsidRDefault="00A4179A" w:rsidP="00A4179A">
      <w:pPr>
        <w:pStyle w:val="51"/>
        <w:spacing w:before="0" w:line="240" w:lineRule="auto"/>
      </w:pPr>
    </w:p>
    <w:p w14:paraId="2E3AFC06" w14:textId="77777777" w:rsidR="00A4179A" w:rsidRDefault="00A4179A" w:rsidP="00A4179A">
      <w:pPr>
        <w:pStyle w:val="51"/>
        <w:spacing w:before="0" w:line="240" w:lineRule="auto"/>
      </w:pPr>
    </w:p>
    <w:p w14:paraId="27E34713" w14:textId="77777777" w:rsidR="00A4179A" w:rsidRDefault="00A4179A" w:rsidP="00A4179A">
      <w:pPr>
        <w:pStyle w:val="51"/>
        <w:spacing w:before="0" w:line="240" w:lineRule="auto"/>
      </w:pPr>
    </w:p>
    <w:p w14:paraId="552A7606" w14:textId="77777777" w:rsidR="00A4179A" w:rsidRDefault="00A4179A" w:rsidP="00A4179A">
      <w:pPr>
        <w:pStyle w:val="51"/>
        <w:spacing w:before="0" w:line="240" w:lineRule="auto"/>
      </w:pPr>
    </w:p>
    <w:p w14:paraId="58FEA104" w14:textId="77777777" w:rsidR="00A4179A" w:rsidRDefault="00A4179A" w:rsidP="00A4179A">
      <w:pPr>
        <w:pStyle w:val="51"/>
        <w:spacing w:before="0" w:line="240" w:lineRule="auto"/>
      </w:pPr>
    </w:p>
    <w:p w14:paraId="3B73F251" w14:textId="77777777" w:rsidR="00A4179A" w:rsidRDefault="00A4179A" w:rsidP="00A4179A">
      <w:pPr>
        <w:pStyle w:val="51"/>
        <w:spacing w:before="0" w:line="240" w:lineRule="auto"/>
      </w:pPr>
    </w:p>
    <w:p w14:paraId="6A23DB6D" w14:textId="77777777" w:rsidR="00A4179A" w:rsidRDefault="00A4179A" w:rsidP="00A4179A">
      <w:pPr>
        <w:pStyle w:val="51"/>
        <w:spacing w:before="0" w:line="240" w:lineRule="auto"/>
      </w:pPr>
    </w:p>
    <w:p w14:paraId="7CA5C1CE" w14:textId="77777777" w:rsidR="00A4179A" w:rsidRDefault="00A4179A" w:rsidP="00A4179A">
      <w:pPr>
        <w:pStyle w:val="51"/>
        <w:spacing w:before="0" w:line="240" w:lineRule="auto"/>
      </w:pPr>
    </w:p>
    <w:p w14:paraId="7E08FA89" w14:textId="77777777" w:rsidR="00A4179A" w:rsidRDefault="00A4179A" w:rsidP="00A4179A">
      <w:pPr>
        <w:pStyle w:val="51"/>
        <w:spacing w:before="0" w:line="240" w:lineRule="auto"/>
      </w:pPr>
    </w:p>
    <w:p w14:paraId="39805FF8" w14:textId="77777777" w:rsidR="00A4179A" w:rsidRDefault="00A4179A" w:rsidP="00A4179A">
      <w:pPr>
        <w:pStyle w:val="51"/>
        <w:spacing w:before="0" w:line="240" w:lineRule="auto"/>
      </w:pPr>
    </w:p>
    <w:p w14:paraId="0CEE6CDC" w14:textId="77777777" w:rsidR="00A4179A" w:rsidRDefault="00A4179A" w:rsidP="00A4179A">
      <w:pPr>
        <w:pStyle w:val="51"/>
        <w:spacing w:before="0" w:line="240" w:lineRule="auto"/>
      </w:pPr>
    </w:p>
    <w:p w14:paraId="31D2FD81" w14:textId="77777777" w:rsidR="00A4179A" w:rsidRDefault="00A4179A" w:rsidP="00A4179A">
      <w:pPr>
        <w:pStyle w:val="51"/>
        <w:spacing w:before="0" w:line="240" w:lineRule="auto"/>
      </w:pPr>
    </w:p>
    <w:p w14:paraId="0653FF94" w14:textId="77777777" w:rsidR="00A4179A" w:rsidRDefault="00A4179A" w:rsidP="00A4179A">
      <w:pPr>
        <w:pStyle w:val="51"/>
        <w:spacing w:before="0" w:line="240" w:lineRule="auto"/>
      </w:pPr>
    </w:p>
    <w:p w14:paraId="5F808FB4" w14:textId="77777777" w:rsidR="00A4179A" w:rsidRDefault="00A4179A" w:rsidP="00A4179A">
      <w:pPr>
        <w:pStyle w:val="51"/>
        <w:spacing w:before="0" w:line="240" w:lineRule="auto"/>
      </w:pPr>
    </w:p>
    <w:p w14:paraId="6215DC68" w14:textId="77777777" w:rsidR="00A4179A" w:rsidRDefault="00A4179A" w:rsidP="00A4179A">
      <w:pPr>
        <w:pStyle w:val="51"/>
        <w:spacing w:before="0" w:line="240" w:lineRule="auto"/>
      </w:pPr>
    </w:p>
    <w:p w14:paraId="7BB570D2" w14:textId="77777777" w:rsidR="00A4179A" w:rsidRDefault="00A4179A" w:rsidP="00A4179A">
      <w:pPr>
        <w:pStyle w:val="51"/>
        <w:spacing w:before="0" w:line="240" w:lineRule="auto"/>
      </w:pPr>
    </w:p>
    <w:p w14:paraId="7AB62FD5" w14:textId="77777777" w:rsidR="00A4179A" w:rsidRDefault="00A4179A" w:rsidP="00A4179A">
      <w:pPr>
        <w:pStyle w:val="51"/>
        <w:spacing w:before="0" w:line="240" w:lineRule="auto"/>
      </w:pPr>
    </w:p>
    <w:p w14:paraId="3A55EED9" w14:textId="77777777" w:rsidR="00A4179A" w:rsidRDefault="00A4179A" w:rsidP="00A4179A">
      <w:pPr>
        <w:pStyle w:val="51"/>
        <w:spacing w:before="0" w:line="240" w:lineRule="auto"/>
      </w:pPr>
    </w:p>
    <w:p w14:paraId="0DB8C70A" w14:textId="77777777" w:rsidR="00A4179A" w:rsidRDefault="00A4179A" w:rsidP="00A4179A">
      <w:pPr>
        <w:pStyle w:val="51"/>
        <w:spacing w:before="0" w:line="240" w:lineRule="auto"/>
      </w:pPr>
    </w:p>
    <w:p w14:paraId="04B873B3" w14:textId="77777777" w:rsidR="00A4179A" w:rsidRDefault="00A4179A" w:rsidP="00A4179A">
      <w:pPr>
        <w:pStyle w:val="51"/>
        <w:spacing w:before="0" w:line="240" w:lineRule="auto"/>
      </w:pPr>
    </w:p>
    <w:p w14:paraId="51CB6FCD" w14:textId="77777777" w:rsidR="00582373" w:rsidRDefault="00582373" w:rsidP="007A34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2"/>
    </w:p>
    <w:p w14:paraId="2CC95516" w14:textId="77777777" w:rsidR="00B921AA" w:rsidRDefault="00B921AA" w:rsidP="007A34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FBFDA" w14:textId="78160255" w:rsidR="007A34DE" w:rsidRDefault="007A34DE" w:rsidP="007A34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4DE">
        <w:rPr>
          <w:rFonts w:ascii="Times New Roman" w:hAnsi="Times New Roman" w:cs="Times New Roman"/>
          <w:b/>
          <w:bCs/>
          <w:sz w:val="28"/>
          <w:szCs w:val="28"/>
        </w:rPr>
        <w:t>2021 год</w:t>
      </w:r>
    </w:p>
    <w:p w14:paraId="4032E986" w14:textId="34790ED2" w:rsidR="0078443D" w:rsidRPr="00E06FC2" w:rsidRDefault="0078443D" w:rsidP="00194530">
      <w:pPr>
        <w:tabs>
          <w:tab w:val="left" w:pos="1215"/>
        </w:tabs>
        <w:spacing w:after="360" w:line="33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6"/>
      <w:bookmarkStart w:id="3" w:name="bookmark7"/>
      <w:r w:rsidRPr="00E06FC2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Содержание</w:t>
      </w:r>
      <w:bookmarkEnd w:id="2"/>
      <w:bookmarkEnd w:id="3"/>
    </w:p>
    <w:p w14:paraId="7C35873A" w14:textId="7F69FAA4" w:rsidR="0078443D" w:rsidRPr="00E06FC2" w:rsidRDefault="00B13565" w:rsidP="00646144">
      <w:pPr>
        <w:widowControl w:val="0"/>
        <w:numPr>
          <w:ilvl w:val="0"/>
          <w:numId w:val="22"/>
        </w:numPr>
        <w:tabs>
          <w:tab w:val="left" w:pos="334"/>
        </w:tabs>
        <w:spacing w:line="334" w:lineRule="auto"/>
        <w:rPr>
          <w:rFonts w:ascii="Times New Roman" w:hAnsi="Times New Roman" w:cs="Times New Roman"/>
          <w:sz w:val="28"/>
          <w:szCs w:val="28"/>
        </w:rPr>
      </w:pPr>
      <w:hyperlink w:anchor="bookmark8" w:tooltip="Current Document">
        <w:r w:rsidR="0078443D" w:rsidRPr="00E06FC2">
          <w:rPr>
            <w:rFonts w:ascii="Times New Roman" w:hAnsi="Times New Roman" w:cs="Times New Roman"/>
            <w:sz w:val="28"/>
            <w:szCs w:val="28"/>
            <w:lang w:bidi="ru-RU"/>
          </w:rPr>
          <w:t>Общие положения</w:t>
        </w:r>
        <w:r w:rsidR="00646144" w:rsidRPr="00E06FC2">
          <w:rPr>
            <w:rFonts w:ascii="Times New Roman" w:hAnsi="Times New Roman" w:cs="Times New Roman"/>
            <w:sz w:val="28"/>
            <w:szCs w:val="28"/>
            <w:lang w:bidi="ru-RU"/>
          </w:rPr>
          <w:t>………………………………………………………………...</w:t>
        </w:r>
        <w:r w:rsidR="0078443D" w:rsidRPr="00E06FC2">
          <w:rPr>
            <w:rFonts w:ascii="Times New Roman" w:hAnsi="Times New Roman" w:cs="Times New Roman"/>
            <w:sz w:val="28"/>
            <w:szCs w:val="28"/>
            <w:lang w:bidi="ru-RU"/>
          </w:rPr>
          <w:t>3</w:t>
        </w:r>
      </w:hyperlink>
    </w:p>
    <w:p w14:paraId="2C91BC33" w14:textId="0BA7F121" w:rsidR="0078443D" w:rsidRPr="00E06FC2" w:rsidRDefault="00B13565" w:rsidP="00646144">
      <w:pPr>
        <w:widowControl w:val="0"/>
        <w:numPr>
          <w:ilvl w:val="0"/>
          <w:numId w:val="22"/>
        </w:numPr>
        <w:tabs>
          <w:tab w:val="left" w:pos="354"/>
        </w:tabs>
        <w:spacing w:line="334" w:lineRule="auto"/>
        <w:rPr>
          <w:rFonts w:ascii="Times New Roman" w:hAnsi="Times New Roman" w:cs="Times New Roman"/>
          <w:sz w:val="28"/>
          <w:szCs w:val="28"/>
        </w:rPr>
      </w:pPr>
      <w:hyperlink w:anchor="bookmark10" w:tooltip="Current Document">
        <w:r w:rsidR="0078443D" w:rsidRPr="00E06FC2">
          <w:rPr>
            <w:rFonts w:ascii="Times New Roman" w:hAnsi="Times New Roman" w:cs="Times New Roman"/>
            <w:sz w:val="28"/>
            <w:szCs w:val="28"/>
            <w:lang w:bidi="ru-RU"/>
          </w:rPr>
          <w:t>Содержание аудита в сфере закупок</w:t>
        </w:r>
        <w:r w:rsidR="00646144" w:rsidRPr="00E06FC2">
          <w:rPr>
            <w:rFonts w:ascii="Times New Roman" w:hAnsi="Times New Roman" w:cs="Times New Roman"/>
            <w:sz w:val="28"/>
            <w:szCs w:val="28"/>
            <w:lang w:bidi="ru-RU"/>
          </w:rPr>
          <w:t xml:space="preserve"> </w:t>
        </w:r>
      </w:hyperlink>
      <w:r w:rsidR="00646144" w:rsidRPr="00E06FC2">
        <w:rPr>
          <w:rFonts w:ascii="Times New Roman" w:hAnsi="Times New Roman" w:cs="Times New Roman"/>
          <w:sz w:val="28"/>
          <w:szCs w:val="28"/>
          <w:lang w:bidi="ru-RU"/>
        </w:rPr>
        <w:t>……………………………………………4</w:t>
      </w:r>
    </w:p>
    <w:p w14:paraId="6DEDBB61" w14:textId="1DDB3DCD" w:rsidR="0078443D" w:rsidRPr="00E06FC2" w:rsidRDefault="0078443D" w:rsidP="00E06FC2">
      <w:pPr>
        <w:widowControl w:val="0"/>
        <w:numPr>
          <w:ilvl w:val="0"/>
          <w:numId w:val="22"/>
        </w:numPr>
        <w:tabs>
          <w:tab w:val="left" w:pos="426"/>
        </w:tabs>
        <w:spacing w:line="3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C2">
        <w:rPr>
          <w:rFonts w:ascii="Times New Roman" w:hAnsi="Times New Roman" w:cs="Times New Roman"/>
          <w:sz w:val="28"/>
          <w:szCs w:val="28"/>
          <w:lang w:bidi="ru-RU"/>
        </w:rPr>
        <w:t xml:space="preserve">Законность, целесообразность, обоснованность, своевременность, эффективность и результативность при осуществлении аудита в сфере закупок </w:t>
      </w:r>
      <w:r w:rsidR="00646144" w:rsidRPr="00E06FC2">
        <w:rPr>
          <w:rFonts w:ascii="Times New Roman" w:hAnsi="Times New Roman" w:cs="Times New Roman"/>
          <w:sz w:val="28"/>
          <w:szCs w:val="28"/>
          <w:lang w:bidi="ru-RU"/>
        </w:rPr>
        <w:t>.6</w:t>
      </w:r>
    </w:p>
    <w:p w14:paraId="543A63AF" w14:textId="7152DFCB" w:rsidR="0078443D" w:rsidRPr="00E06FC2" w:rsidRDefault="00B13565" w:rsidP="00646144">
      <w:pPr>
        <w:widowControl w:val="0"/>
        <w:numPr>
          <w:ilvl w:val="0"/>
          <w:numId w:val="22"/>
        </w:numPr>
        <w:tabs>
          <w:tab w:val="left" w:pos="354"/>
        </w:tabs>
        <w:spacing w:line="334" w:lineRule="auto"/>
        <w:rPr>
          <w:rFonts w:ascii="Times New Roman" w:hAnsi="Times New Roman" w:cs="Times New Roman"/>
          <w:sz w:val="28"/>
          <w:szCs w:val="28"/>
        </w:rPr>
      </w:pPr>
      <w:hyperlink w:anchor="bookmark14" w:tooltip="Current Document">
        <w:r w:rsidR="0078443D" w:rsidRPr="00E06FC2">
          <w:rPr>
            <w:rFonts w:ascii="Times New Roman" w:hAnsi="Times New Roman" w:cs="Times New Roman"/>
            <w:sz w:val="28"/>
            <w:szCs w:val="28"/>
            <w:lang w:bidi="ru-RU"/>
          </w:rPr>
          <w:t>Осуществление аудита в сфере закупо</w:t>
        </w:r>
        <w:r w:rsidR="00646144" w:rsidRPr="00E06FC2">
          <w:rPr>
            <w:rFonts w:ascii="Times New Roman" w:hAnsi="Times New Roman" w:cs="Times New Roman"/>
            <w:sz w:val="28"/>
            <w:szCs w:val="28"/>
            <w:lang w:bidi="ru-RU"/>
          </w:rPr>
          <w:t>к ………………………………………..7</w:t>
        </w:r>
      </w:hyperlink>
    </w:p>
    <w:p w14:paraId="5F0F1CB2" w14:textId="0EC6D40E" w:rsidR="0078443D" w:rsidRPr="00E06FC2" w:rsidRDefault="00B13565" w:rsidP="00646144">
      <w:pPr>
        <w:widowControl w:val="0"/>
        <w:numPr>
          <w:ilvl w:val="0"/>
          <w:numId w:val="22"/>
        </w:numPr>
        <w:tabs>
          <w:tab w:val="left" w:pos="354"/>
        </w:tabs>
        <w:spacing w:line="334" w:lineRule="auto"/>
        <w:rPr>
          <w:rFonts w:ascii="Times New Roman" w:hAnsi="Times New Roman" w:cs="Times New Roman"/>
          <w:sz w:val="28"/>
          <w:szCs w:val="28"/>
        </w:rPr>
      </w:pPr>
      <w:hyperlink w:anchor="bookmark16" w:tooltip="Current Document">
        <w:r w:rsidR="0078443D" w:rsidRPr="00E06FC2">
          <w:rPr>
            <w:rFonts w:ascii="Times New Roman" w:hAnsi="Times New Roman" w:cs="Times New Roman"/>
            <w:sz w:val="28"/>
            <w:szCs w:val="28"/>
            <w:lang w:bidi="ru-RU"/>
          </w:rPr>
          <w:t>Информационная деятельность в рамках аудита в сфере закупо</w:t>
        </w:r>
        <w:r w:rsidR="00E06FC2" w:rsidRPr="00E06FC2">
          <w:rPr>
            <w:rFonts w:ascii="Times New Roman" w:hAnsi="Times New Roman" w:cs="Times New Roman"/>
            <w:sz w:val="28"/>
            <w:szCs w:val="28"/>
            <w:lang w:bidi="ru-RU"/>
          </w:rPr>
          <w:t>к ……………</w:t>
        </w:r>
        <w:r w:rsidR="0078443D" w:rsidRPr="00E06FC2">
          <w:rPr>
            <w:rFonts w:ascii="Times New Roman" w:hAnsi="Times New Roman" w:cs="Times New Roman"/>
            <w:sz w:val="28"/>
            <w:szCs w:val="28"/>
            <w:lang w:bidi="ru-RU"/>
          </w:rPr>
          <w:t>8</w:t>
        </w:r>
      </w:hyperlink>
    </w:p>
    <w:p w14:paraId="61CCB69F" w14:textId="77777777" w:rsidR="0078443D" w:rsidRPr="0078443D" w:rsidRDefault="0078443D" w:rsidP="0078443D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78443D" w:rsidRPr="0078443D" w:rsidSect="0078443D">
          <w:footerReference w:type="default" r:id="rId8"/>
          <w:type w:val="continuous"/>
          <w:pgSz w:w="11900" w:h="16840" w:code="9"/>
          <w:pgMar w:top="851" w:right="851" w:bottom="1134" w:left="1418" w:header="567" w:footer="567" w:gutter="0"/>
          <w:cols w:space="720"/>
          <w:noEndnote/>
          <w:docGrid w:linePitch="360"/>
        </w:sectPr>
      </w:pPr>
    </w:p>
    <w:p w14:paraId="0586E96D" w14:textId="77777777" w:rsidR="0078443D" w:rsidRPr="0078443D" w:rsidRDefault="0078443D" w:rsidP="0078443D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23B5B126" w14:textId="77777777" w:rsidR="0078443D" w:rsidRPr="0078443D" w:rsidRDefault="0078443D" w:rsidP="0078443D">
      <w:pPr>
        <w:widowControl w:val="0"/>
        <w:numPr>
          <w:ilvl w:val="0"/>
          <w:numId w:val="23"/>
        </w:numPr>
        <w:tabs>
          <w:tab w:val="left" w:pos="318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8"/>
      <w:bookmarkStart w:id="5" w:name="bookmark9"/>
      <w:r w:rsidRPr="0078443D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4"/>
      <w:bookmarkEnd w:id="5"/>
    </w:p>
    <w:p w14:paraId="0C59BB46" w14:textId="41756609" w:rsidR="0078443D" w:rsidRPr="003B6225" w:rsidRDefault="0078443D" w:rsidP="0078443D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3B6225">
        <w:rPr>
          <w:color w:val="000000"/>
          <w:sz w:val="28"/>
          <w:szCs w:val="28"/>
          <w:lang w:bidi="ru-RU"/>
        </w:rPr>
        <w:t>Стандарт внешнего муниципального финансового контроля</w:t>
      </w:r>
      <w:r w:rsidR="003B6225" w:rsidRPr="003B6225">
        <w:rPr>
          <w:color w:val="000000"/>
          <w:sz w:val="28"/>
          <w:szCs w:val="28"/>
          <w:lang w:bidi="ru-RU"/>
        </w:rPr>
        <w:t xml:space="preserve"> Контрольно-счетной палаты Тяжинского муниципального округа (СВМФК-КСП</w:t>
      </w:r>
      <w:r w:rsidR="007249B4">
        <w:rPr>
          <w:color w:val="000000"/>
          <w:sz w:val="28"/>
          <w:szCs w:val="28"/>
          <w:lang w:bidi="ru-RU"/>
        </w:rPr>
        <w:t>-</w:t>
      </w:r>
      <w:r w:rsidR="003B6225" w:rsidRPr="003B6225">
        <w:rPr>
          <w:color w:val="000000"/>
          <w:sz w:val="28"/>
          <w:szCs w:val="28"/>
          <w:lang w:bidi="ru-RU"/>
        </w:rPr>
        <w:t>5)</w:t>
      </w:r>
      <w:r w:rsidRPr="003B6225">
        <w:rPr>
          <w:color w:val="000000"/>
          <w:sz w:val="28"/>
          <w:szCs w:val="28"/>
          <w:lang w:bidi="ru-RU"/>
        </w:rPr>
        <w:t xml:space="preserve"> «</w:t>
      </w:r>
      <w:r w:rsidR="007249B4">
        <w:rPr>
          <w:color w:val="000000"/>
          <w:sz w:val="28"/>
          <w:szCs w:val="28"/>
          <w:lang w:bidi="ru-RU"/>
        </w:rPr>
        <w:t>Общие правила проведения а</w:t>
      </w:r>
      <w:r w:rsidRPr="003B6225">
        <w:rPr>
          <w:color w:val="000000"/>
          <w:sz w:val="28"/>
          <w:szCs w:val="28"/>
          <w:lang w:bidi="ru-RU"/>
        </w:rPr>
        <w:t>удит</w:t>
      </w:r>
      <w:r w:rsidR="007249B4">
        <w:rPr>
          <w:color w:val="000000"/>
          <w:sz w:val="28"/>
          <w:szCs w:val="28"/>
          <w:lang w:bidi="ru-RU"/>
        </w:rPr>
        <w:t>а</w:t>
      </w:r>
      <w:r w:rsidRPr="003B6225">
        <w:rPr>
          <w:color w:val="000000"/>
          <w:sz w:val="28"/>
          <w:szCs w:val="28"/>
          <w:lang w:bidi="ru-RU"/>
        </w:rPr>
        <w:t xml:space="preserve"> в сфере закупок</w:t>
      </w:r>
      <w:r w:rsidR="003B6225" w:rsidRPr="003B6225">
        <w:rPr>
          <w:color w:val="000000"/>
          <w:sz w:val="28"/>
          <w:szCs w:val="28"/>
          <w:lang w:bidi="ru-RU"/>
        </w:rPr>
        <w:t xml:space="preserve"> товаров, работ, услуг</w:t>
      </w:r>
      <w:r w:rsidR="00CB1997">
        <w:rPr>
          <w:color w:val="000000"/>
          <w:sz w:val="28"/>
          <w:szCs w:val="28"/>
          <w:lang w:bidi="ru-RU"/>
        </w:rPr>
        <w:t xml:space="preserve"> для обеспечения муниципальных нужд</w:t>
      </w:r>
      <w:r w:rsidRPr="003B6225">
        <w:rPr>
          <w:color w:val="000000"/>
          <w:sz w:val="28"/>
          <w:szCs w:val="28"/>
          <w:lang w:bidi="ru-RU"/>
        </w:rPr>
        <w:t>» (далее - Стандарт) разработан в соответствии с Федеральным законом от 07.02.2011 № 6-ФЗ «Об общих принципах организации и деятельности контрольно</w:t>
      </w:r>
      <w:r w:rsidR="003B6225" w:rsidRPr="003B6225">
        <w:rPr>
          <w:color w:val="000000"/>
          <w:sz w:val="28"/>
          <w:szCs w:val="28"/>
          <w:lang w:bidi="ru-RU"/>
        </w:rPr>
        <w:t>-</w:t>
      </w:r>
      <w:r w:rsidRPr="003B6225">
        <w:rPr>
          <w:color w:val="000000"/>
          <w:sz w:val="28"/>
          <w:szCs w:val="28"/>
          <w:lang w:bidi="ru-RU"/>
        </w:rPr>
        <w:softHyphen/>
        <w:t xml:space="preserve">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 обеспечения муниципальных и муниципальных нужд» (далее - Федеральный закон № 44-ФЗ), Положением о Контрольно-счетной палате </w:t>
      </w:r>
      <w:r w:rsidR="003B6225" w:rsidRPr="003B6225">
        <w:rPr>
          <w:color w:val="000000"/>
          <w:sz w:val="28"/>
          <w:szCs w:val="28"/>
          <w:lang w:bidi="ru-RU"/>
        </w:rPr>
        <w:t xml:space="preserve">Тяжинского </w:t>
      </w:r>
      <w:r w:rsidRPr="003B6225">
        <w:rPr>
          <w:color w:val="000000"/>
          <w:sz w:val="28"/>
          <w:szCs w:val="28"/>
          <w:lang w:bidi="ru-RU"/>
        </w:rPr>
        <w:t xml:space="preserve">муниципального </w:t>
      </w:r>
      <w:r w:rsidR="003B6225" w:rsidRPr="003B6225">
        <w:rPr>
          <w:color w:val="000000"/>
          <w:sz w:val="28"/>
          <w:szCs w:val="28"/>
          <w:lang w:bidi="ru-RU"/>
        </w:rPr>
        <w:t>округа</w:t>
      </w:r>
      <w:r w:rsidRPr="003B6225">
        <w:rPr>
          <w:color w:val="000000"/>
          <w:sz w:val="28"/>
          <w:szCs w:val="28"/>
          <w:lang w:bidi="ru-RU"/>
        </w:rPr>
        <w:t>, утвержденным решением Совета</w:t>
      </w:r>
      <w:r w:rsidR="003B6225" w:rsidRPr="003B6225">
        <w:rPr>
          <w:color w:val="000000"/>
          <w:sz w:val="28"/>
          <w:szCs w:val="28"/>
          <w:lang w:bidi="ru-RU"/>
        </w:rPr>
        <w:t xml:space="preserve"> народных</w:t>
      </w:r>
      <w:r w:rsidRPr="003B6225">
        <w:rPr>
          <w:color w:val="000000"/>
          <w:sz w:val="28"/>
          <w:szCs w:val="28"/>
          <w:lang w:bidi="ru-RU"/>
        </w:rPr>
        <w:t xml:space="preserve"> депутатов </w:t>
      </w:r>
      <w:r w:rsidR="003B6225" w:rsidRPr="003B6225">
        <w:rPr>
          <w:color w:val="000000"/>
          <w:sz w:val="28"/>
          <w:szCs w:val="28"/>
          <w:lang w:bidi="ru-RU"/>
        </w:rPr>
        <w:t>Тяжинского муниципального округа</w:t>
      </w:r>
      <w:r w:rsidRPr="003B6225">
        <w:rPr>
          <w:color w:val="000000"/>
          <w:sz w:val="28"/>
          <w:szCs w:val="28"/>
          <w:lang w:bidi="ru-RU"/>
        </w:rPr>
        <w:t xml:space="preserve"> от 26.</w:t>
      </w:r>
      <w:r w:rsidR="003B6225" w:rsidRPr="003B6225">
        <w:rPr>
          <w:color w:val="000000"/>
          <w:sz w:val="28"/>
          <w:szCs w:val="28"/>
          <w:lang w:bidi="ru-RU"/>
        </w:rPr>
        <w:t>11</w:t>
      </w:r>
      <w:r w:rsidRPr="003B6225">
        <w:rPr>
          <w:color w:val="000000"/>
          <w:sz w:val="28"/>
          <w:szCs w:val="28"/>
          <w:lang w:bidi="ru-RU"/>
        </w:rPr>
        <w:t>.20</w:t>
      </w:r>
      <w:r w:rsidR="003B6225" w:rsidRPr="003B6225">
        <w:rPr>
          <w:color w:val="000000"/>
          <w:sz w:val="28"/>
          <w:szCs w:val="28"/>
          <w:lang w:bidi="ru-RU"/>
        </w:rPr>
        <w:t>21</w:t>
      </w:r>
      <w:r w:rsidRPr="003B6225">
        <w:rPr>
          <w:color w:val="000000"/>
          <w:sz w:val="28"/>
          <w:szCs w:val="28"/>
          <w:lang w:bidi="ru-RU"/>
        </w:rPr>
        <w:t xml:space="preserve"> №</w:t>
      </w:r>
      <w:r w:rsidR="003B6225" w:rsidRPr="003B6225">
        <w:rPr>
          <w:color w:val="000000"/>
          <w:sz w:val="28"/>
          <w:szCs w:val="28"/>
          <w:lang w:bidi="ru-RU"/>
        </w:rPr>
        <w:t>284</w:t>
      </w:r>
      <w:r w:rsidRPr="003B6225">
        <w:rPr>
          <w:color w:val="000000"/>
          <w:sz w:val="28"/>
          <w:szCs w:val="28"/>
          <w:lang w:bidi="ru-RU"/>
        </w:rPr>
        <w:t xml:space="preserve"> (далее - Положение о Контрольно-счетной палате), на основе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</w:t>
      </w:r>
      <w:r w:rsidRPr="003B6225">
        <w:rPr>
          <w:color w:val="000000"/>
          <w:sz w:val="28"/>
          <w:szCs w:val="28"/>
          <w:lang w:bidi="ru-RU"/>
        </w:rPr>
        <w:softHyphen/>
      </w:r>
      <w:r w:rsidR="003B6225" w:rsidRPr="003B6225">
        <w:rPr>
          <w:color w:val="000000"/>
          <w:sz w:val="28"/>
          <w:szCs w:val="28"/>
          <w:lang w:bidi="ru-RU"/>
        </w:rPr>
        <w:t>-</w:t>
      </w:r>
      <w:r w:rsidRPr="003B6225">
        <w:rPr>
          <w:color w:val="000000"/>
          <w:sz w:val="28"/>
          <w:szCs w:val="28"/>
          <w:lang w:bidi="ru-RU"/>
        </w:rPr>
        <w:t>счётными органами субъектов Российской Федерации и муниципальных образований, утвержденных Коллегией Счетной палаты Российской Федерации (протокол от 17.10.2014 № 47К (993)).</w:t>
      </w:r>
    </w:p>
    <w:p w14:paraId="6972364F" w14:textId="77777777" w:rsidR="0078443D" w:rsidRPr="002F669C" w:rsidRDefault="0078443D" w:rsidP="0078443D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2F669C">
        <w:rPr>
          <w:color w:val="000000"/>
          <w:sz w:val="28"/>
          <w:szCs w:val="28"/>
          <w:lang w:bidi="ru-RU"/>
        </w:rPr>
        <w:t>При подготовке Стандарта использовался Стандарт внешнего государственного аудита (контроля) СГА 302 «Аудит в сфере закупок товаров, работ и услуг, осуществляемых объектами аудита (контроля)», утвержденный Коллегией Счетной палаты Российской Федерации (протокол от 21 апреля 2016 г. № 17К (1092)).</w:t>
      </w:r>
    </w:p>
    <w:p w14:paraId="5D9A5248" w14:textId="2EA72B4D" w:rsidR="0078443D" w:rsidRPr="002F669C" w:rsidRDefault="0078443D" w:rsidP="0078443D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2F669C">
        <w:rPr>
          <w:color w:val="000000"/>
          <w:sz w:val="28"/>
          <w:szCs w:val="28"/>
          <w:lang w:bidi="ru-RU"/>
        </w:rPr>
        <w:t xml:space="preserve">Стандарт предназначен для методологического обеспечения реализации полномочий Контрольно-счетной палаты </w:t>
      </w:r>
      <w:r w:rsidR="002F669C" w:rsidRPr="002F669C">
        <w:rPr>
          <w:color w:val="000000"/>
          <w:sz w:val="28"/>
          <w:szCs w:val="28"/>
          <w:lang w:bidi="ru-RU"/>
        </w:rPr>
        <w:t>Тяжинского муниципального округа</w:t>
      </w:r>
      <w:r w:rsidRPr="002F669C">
        <w:rPr>
          <w:color w:val="000000"/>
          <w:sz w:val="28"/>
          <w:szCs w:val="28"/>
          <w:lang w:bidi="ru-RU"/>
        </w:rPr>
        <w:t xml:space="preserve"> (далее - Контрольно-счетная палата), определенных 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4538F58" w14:textId="282107BC" w:rsidR="0078443D" w:rsidRPr="002F669C" w:rsidRDefault="0078443D" w:rsidP="0078443D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2F669C">
        <w:rPr>
          <w:color w:val="000000"/>
          <w:sz w:val="28"/>
          <w:szCs w:val="28"/>
          <w:lang w:bidi="ru-RU"/>
        </w:rPr>
        <w:t>Целью Стандарта является установление общих правил и процедур проведения Контрольно-счетной палатой аудита в сфере закупок как отдельного контрольного (экспертно-аналитического) мероприятия, так и в качестве самостоятельного вопроса в рамках проводимого контрольного (</w:t>
      </w:r>
      <w:r w:rsidR="002F669C" w:rsidRPr="002F669C">
        <w:rPr>
          <w:color w:val="000000"/>
          <w:sz w:val="28"/>
          <w:szCs w:val="28"/>
          <w:lang w:bidi="ru-RU"/>
        </w:rPr>
        <w:t>экспертно-аналитического</w:t>
      </w:r>
      <w:r w:rsidRPr="002F669C">
        <w:rPr>
          <w:color w:val="000000"/>
          <w:sz w:val="28"/>
          <w:szCs w:val="28"/>
          <w:lang w:bidi="ru-RU"/>
        </w:rPr>
        <w:t>) мероприятия согласно программе (плану) мероприятия.</w:t>
      </w:r>
    </w:p>
    <w:p w14:paraId="14AEC7C3" w14:textId="77777777" w:rsidR="0078443D" w:rsidRPr="002F669C" w:rsidRDefault="0078443D" w:rsidP="0078443D">
      <w:pPr>
        <w:pStyle w:val="14"/>
        <w:numPr>
          <w:ilvl w:val="1"/>
          <w:numId w:val="23"/>
        </w:numPr>
        <w:shd w:val="clear" w:color="auto" w:fill="auto"/>
        <w:tabs>
          <w:tab w:val="left" w:pos="1134"/>
          <w:tab w:val="left" w:pos="1240"/>
        </w:tabs>
        <w:spacing w:line="240" w:lineRule="auto"/>
        <w:ind w:firstLine="567"/>
        <w:jc w:val="both"/>
        <w:rPr>
          <w:sz w:val="28"/>
          <w:szCs w:val="28"/>
        </w:rPr>
      </w:pPr>
      <w:r w:rsidRPr="002F669C">
        <w:rPr>
          <w:color w:val="000000"/>
          <w:sz w:val="28"/>
          <w:szCs w:val="28"/>
          <w:lang w:bidi="ru-RU"/>
        </w:rPr>
        <w:t>Задачами Стандарта являются:</w:t>
      </w:r>
    </w:p>
    <w:p w14:paraId="10323E70" w14:textId="77777777" w:rsidR="0078443D" w:rsidRPr="00A54DD7" w:rsidRDefault="0078443D" w:rsidP="0078443D">
      <w:pPr>
        <w:pStyle w:val="14"/>
        <w:numPr>
          <w:ilvl w:val="0"/>
          <w:numId w:val="24"/>
        </w:numPr>
        <w:shd w:val="clear" w:color="auto" w:fill="auto"/>
        <w:tabs>
          <w:tab w:val="left" w:pos="1018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A54DD7">
        <w:rPr>
          <w:color w:val="000000"/>
          <w:sz w:val="28"/>
          <w:szCs w:val="28"/>
          <w:lang w:bidi="ru-RU"/>
        </w:rPr>
        <w:t>установление требований к организации, подготовке, проведению и оформлению результатов аудита в сфере закупок;</w:t>
      </w:r>
    </w:p>
    <w:p w14:paraId="729203CF" w14:textId="77777777" w:rsidR="0078443D" w:rsidRPr="00A54DD7" w:rsidRDefault="0078443D" w:rsidP="0078443D">
      <w:pPr>
        <w:pStyle w:val="14"/>
        <w:numPr>
          <w:ilvl w:val="0"/>
          <w:numId w:val="24"/>
        </w:numPr>
        <w:shd w:val="clear" w:color="auto" w:fill="auto"/>
        <w:tabs>
          <w:tab w:val="left" w:pos="942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A54DD7">
        <w:rPr>
          <w:color w:val="000000"/>
          <w:sz w:val="28"/>
          <w:szCs w:val="28"/>
          <w:lang w:bidi="ru-RU"/>
        </w:rPr>
        <w:t>установление основных этапов и процедур проведения аудита в сфере закупок.</w:t>
      </w:r>
    </w:p>
    <w:p w14:paraId="66A91415" w14:textId="77777777" w:rsidR="0078443D" w:rsidRPr="00A54DD7" w:rsidRDefault="0078443D" w:rsidP="0078443D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A54DD7">
        <w:rPr>
          <w:color w:val="000000"/>
          <w:sz w:val="28"/>
          <w:szCs w:val="28"/>
          <w:lang w:bidi="ru-RU"/>
        </w:rPr>
        <w:t xml:space="preserve">При проведении аудита в сфере закупок в зависимости от формы его проведения (контрольное или экспертно-аналитическое мероприятие) наряду с требованиями настоящего Стандарта подлежат применению общие правила и </w:t>
      </w:r>
      <w:r w:rsidRPr="00A54DD7">
        <w:rPr>
          <w:color w:val="000000"/>
          <w:sz w:val="28"/>
          <w:szCs w:val="28"/>
          <w:lang w:bidi="ru-RU"/>
        </w:rPr>
        <w:lastRenderedPageBreak/>
        <w:t>требования, установленные стандартами внешнего муниципального финансового контроля «Общие правила проведения контрольного мероприятия» и «Общие правила проведения экспертно-аналитического мероприятия».</w:t>
      </w:r>
    </w:p>
    <w:p w14:paraId="7F745B71" w14:textId="0F84D790" w:rsidR="0078443D" w:rsidRPr="00A54DD7" w:rsidRDefault="0078443D" w:rsidP="0078443D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A54DD7">
        <w:rPr>
          <w:color w:val="000000"/>
          <w:sz w:val="28"/>
          <w:szCs w:val="28"/>
          <w:lang w:bidi="ru-RU"/>
        </w:rPr>
        <w:t>По вопросам, поряд</w:t>
      </w:r>
      <w:r w:rsidR="00A54DD7" w:rsidRPr="00A54DD7">
        <w:rPr>
          <w:color w:val="000000"/>
          <w:sz w:val="28"/>
          <w:szCs w:val="28"/>
          <w:lang w:bidi="ru-RU"/>
        </w:rPr>
        <w:t>ок</w:t>
      </w:r>
      <w:r w:rsidRPr="00A54DD7">
        <w:rPr>
          <w:color w:val="000000"/>
          <w:sz w:val="28"/>
          <w:szCs w:val="28"/>
          <w:lang w:bidi="ru-RU"/>
        </w:rPr>
        <w:t xml:space="preserve"> решения которых не урегулирован настоящим Стандартом, решение принимается Председателем Контрольно-счетной палаты и оформляется правовым актом Контрольно-счетной палаты.</w:t>
      </w:r>
    </w:p>
    <w:p w14:paraId="05FEB588" w14:textId="09ECAF30" w:rsidR="0078443D" w:rsidRPr="00A54DD7" w:rsidRDefault="0078443D" w:rsidP="0078443D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A54DD7">
        <w:rPr>
          <w:color w:val="000000"/>
          <w:sz w:val="28"/>
          <w:szCs w:val="28"/>
          <w:lang w:bidi="ru-RU"/>
        </w:rPr>
        <w:t>Объектом стандартизации является аудит в сфере закупок, проводимый сотрудниками Контрольно-счетной палаты в пределах своих полномочий для осуществления анализа и оценки результатов закупок, достижения целей</w:t>
      </w:r>
      <w:r w:rsidRPr="00A54DD7">
        <w:rPr>
          <w:sz w:val="28"/>
          <w:szCs w:val="28"/>
        </w:rPr>
        <w:t xml:space="preserve"> </w:t>
      </w:r>
      <w:r w:rsidRPr="00A54DD7">
        <w:rPr>
          <w:color w:val="000000"/>
          <w:sz w:val="28"/>
          <w:szCs w:val="28"/>
          <w:lang w:bidi="ru-RU"/>
        </w:rPr>
        <w:t>осуществления закупок.</w:t>
      </w:r>
    </w:p>
    <w:p w14:paraId="1786CD91" w14:textId="77777777" w:rsidR="0078443D" w:rsidRPr="00A54DD7" w:rsidRDefault="0078443D" w:rsidP="0078443D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A54DD7">
        <w:rPr>
          <w:color w:val="000000"/>
          <w:sz w:val="28"/>
          <w:szCs w:val="28"/>
          <w:lang w:bidi="ru-RU"/>
        </w:rPr>
        <w:t>Термины и определения, используемые в Стандарте, применяются в настоящем стандарте в значениях, установленных в документах, указанных в пункте 1.1 Стандарта.</w:t>
      </w:r>
    </w:p>
    <w:p w14:paraId="2988FF21" w14:textId="56378C97" w:rsidR="0078443D" w:rsidRPr="00A54DD7" w:rsidRDefault="0078443D" w:rsidP="0078443D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A54DD7">
        <w:rPr>
          <w:color w:val="000000"/>
          <w:sz w:val="28"/>
          <w:szCs w:val="28"/>
          <w:lang w:bidi="ru-RU"/>
        </w:rPr>
        <w:t>Стандарт подлежит применению при реализации Контрольно-счетной палатой установленных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полномочий по контролю за использованием средств бюджета</w:t>
      </w:r>
      <w:r w:rsidR="00A54DD7">
        <w:rPr>
          <w:color w:val="000000"/>
          <w:sz w:val="28"/>
          <w:szCs w:val="28"/>
          <w:lang w:bidi="ru-RU"/>
        </w:rPr>
        <w:t xml:space="preserve"> Тяжинского муниципального округа</w:t>
      </w:r>
      <w:r w:rsidRPr="00A54DD7">
        <w:rPr>
          <w:color w:val="000000"/>
          <w:sz w:val="28"/>
          <w:szCs w:val="28"/>
          <w:lang w:bidi="ru-RU"/>
        </w:rPr>
        <w:t>.</w:t>
      </w:r>
    </w:p>
    <w:p w14:paraId="646F9376" w14:textId="77777777" w:rsidR="00A54DD7" w:rsidRPr="0078443D" w:rsidRDefault="00A54DD7" w:rsidP="00A54DD7">
      <w:pPr>
        <w:pStyle w:val="14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sz w:val="28"/>
          <w:szCs w:val="28"/>
          <w:highlight w:val="yellow"/>
        </w:rPr>
      </w:pPr>
    </w:p>
    <w:p w14:paraId="07B06B76" w14:textId="77777777" w:rsidR="0078443D" w:rsidRPr="0078443D" w:rsidRDefault="0078443D" w:rsidP="0078443D">
      <w:pPr>
        <w:widowControl w:val="0"/>
        <w:numPr>
          <w:ilvl w:val="0"/>
          <w:numId w:val="23"/>
        </w:numPr>
        <w:tabs>
          <w:tab w:val="left" w:pos="303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bookmark10"/>
      <w:bookmarkStart w:id="7" w:name="bookmark11"/>
      <w:r w:rsidRPr="0078443D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Содержание аудита в сфере закупок</w:t>
      </w:r>
      <w:bookmarkEnd w:id="6"/>
      <w:bookmarkEnd w:id="7"/>
    </w:p>
    <w:p w14:paraId="16173283" w14:textId="44F23DFB" w:rsidR="0078443D" w:rsidRPr="0078443D" w:rsidRDefault="0078443D" w:rsidP="004B7B4F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78443D">
        <w:rPr>
          <w:color w:val="000000"/>
          <w:sz w:val="28"/>
          <w:szCs w:val="28"/>
          <w:lang w:bidi="ru-RU"/>
        </w:rPr>
        <w:t xml:space="preserve">Аудит в сфере закупок </w:t>
      </w:r>
      <w:r w:rsidR="000D546D" w:rsidRPr="0078443D">
        <w:rPr>
          <w:color w:val="000000"/>
          <w:sz w:val="28"/>
          <w:szCs w:val="28"/>
          <w:lang w:bidi="ru-RU"/>
        </w:rPr>
        <w:t>— это</w:t>
      </w:r>
      <w:r w:rsidRPr="0078443D">
        <w:rPr>
          <w:color w:val="000000"/>
          <w:sz w:val="28"/>
          <w:szCs w:val="28"/>
          <w:lang w:bidi="ru-RU"/>
        </w:rPr>
        <w:t xml:space="preserve"> вид внешнего муниципального финансового контроля, осуществляемого Контрольно-счетной палатой в соответствии с полномочиями, установленными статьей 98 Федерального закона № 44-ФЗ.</w:t>
      </w:r>
    </w:p>
    <w:p w14:paraId="12F97840" w14:textId="77777777" w:rsidR="0078443D" w:rsidRPr="00F14EB5" w:rsidRDefault="0078443D" w:rsidP="004B7B4F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F14EB5">
        <w:rPr>
          <w:color w:val="000000"/>
          <w:sz w:val="28"/>
          <w:szCs w:val="28"/>
          <w:lang w:bidi="ru-RU"/>
        </w:rPr>
        <w:t>При проведении аудита в сфере закупок Контрольно-счетная палата в пределах своих полномочий осуществляет анализ и оценку результатов закупок, достижения целей осуществления закупок.</w:t>
      </w:r>
    </w:p>
    <w:p w14:paraId="0786EC9F" w14:textId="77777777" w:rsidR="0078443D" w:rsidRPr="006066C2" w:rsidRDefault="0078443D" w:rsidP="004B7B4F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Для достижения целей аудита в сфере закупок сотрудники Контрольно-счетной палаты осуществляют экспертно-аналитическую, информационную и иную деятельность посредством проверки, анализа и оценки информации о законности, о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14:paraId="5E303A2B" w14:textId="77777777" w:rsidR="0078443D" w:rsidRPr="006066C2" w:rsidRDefault="0078443D" w:rsidP="004B7B4F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Задачами аудита в сфере закупок являются:</w:t>
      </w:r>
    </w:p>
    <w:p w14:paraId="7B347C7A" w14:textId="77777777" w:rsidR="0078443D" w:rsidRPr="006066C2" w:rsidRDefault="0078443D" w:rsidP="004B7B4F">
      <w:pPr>
        <w:pStyle w:val="14"/>
        <w:numPr>
          <w:ilvl w:val="0"/>
          <w:numId w:val="24"/>
        </w:numPr>
        <w:shd w:val="clear" w:color="auto" w:fill="auto"/>
        <w:tabs>
          <w:tab w:val="left" w:pos="920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14:paraId="27985400" w14:textId="77777777" w:rsidR="0078443D" w:rsidRPr="006066C2" w:rsidRDefault="0078443D" w:rsidP="004B7B4F">
      <w:pPr>
        <w:pStyle w:val="14"/>
        <w:numPr>
          <w:ilvl w:val="0"/>
          <w:numId w:val="24"/>
        </w:numPr>
        <w:shd w:val="clear" w:color="auto" w:fill="auto"/>
        <w:tabs>
          <w:tab w:val="left" w:pos="920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анализ и оценка информации о системе управления контрактами (организационных структурах, функции которых связаны с планированием и осуществлением закупок, контролем в сфере закупок);</w:t>
      </w:r>
    </w:p>
    <w:p w14:paraId="19DB4B42" w14:textId="77777777" w:rsidR="0078443D" w:rsidRPr="006066C2" w:rsidRDefault="0078443D" w:rsidP="004B7B4F">
      <w:pPr>
        <w:pStyle w:val="14"/>
        <w:numPr>
          <w:ilvl w:val="0"/>
          <w:numId w:val="24"/>
        </w:numPr>
        <w:shd w:val="clear" w:color="auto" w:fill="auto"/>
        <w:tabs>
          <w:tab w:val="left" w:pos="920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 xml:space="preserve">установление причин и последствий выявленных отклонений, нарушений и недостатков, подготовка предложений по их устранению и </w:t>
      </w:r>
      <w:r w:rsidRPr="006066C2">
        <w:rPr>
          <w:color w:val="000000"/>
          <w:sz w:val="28"/>
          <w:szCs w:val="28"/>
          <w:lang w:bidi="ru-RU"/>
        </w:rPr>
        <w:lastRenderedPageBreak/>
        <w:t>предотвращению, а также по совершенствованию контрактной системы;</w:t>
      </w:r>
    </w:p>
    <w:p w14:paraId="0CE2F2DB" w14:textId="77777777" w:rsidR="0078443D" w:rsidRPr="006066C2" w:rsidRDefault="0078443D" w:rsidP="004B7B4F">
      <w:pPr>
        <w:pStyle w:val="14"/>
        <w:numPr>
          <w:ilvl w:val="0"/>
          <w:numId w:val="24"/>
        </w:numPr>
        <w:shd w:val="clear" w:color="auto" w:fill="auto"/>
        <w:tabs>
          <w:tab w:val="left" w:pos="920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сбор, анализ и систематизация информации об устранении установленных нарушений и недостатков, их причин и последствий, а также реализации предложений по совершенствованию контрактной системы.</w:t>
      </w:r>
    </w:p>
    <w:p w14:paraId="798B60CB" w14:textId="77777777" w:rsidR="0078443D" w:rsidRPr="006066C2" w:rsidRDefault="0078443D" w:rsidP="004B7B4F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В процессе проведения аудита в сфере закупок в пределах полномочий Контрольно-счетной палаты проверяются, анализируются и оцениваются:</w:t>
      </w:r>
    </w:p>
    <w:p w14:paraId="730D5683" w14:textId="77777777" w:rsidR="0078443D" w:rsidRPr="006066C2" w:rsidRDefault="0078443D" w:rsidP="004B7B4F">
      <w:pPr>
        <w:pStyle w:val="14"/>
        <w:numPr>
          <w:ilvl w:val="0"/>
          <w:numId w:val="24"/>
        </w:numPr>
        <w:shd w:val="clear" w:color="auto" w:fill="auto"/>
        <w:tabs>
          <w:tab w:val="left" w:pos="920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организация и процесс использования бюджетных и иных средств начиная с этапа планирования;</w:t>
      </w:r>
    </w:p>
    <w:p w14:paraId="61BCC8B6" w14:textId="77777777" w:rsidR="0078443D" w:rsidRPr="006066C2" w:rsidRDefault="0078443D" w:rsidP="004B7B4F">
      <w:pPr>
        <w:pStyle w:val="14"/>
        <w:numPr>
          <w:ilvl w:val="0"/>
          <w:numId w:val="24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информация о законности, своевременности, обоснованности, целесообразности, эффективности, результативности расходов на закупки;</w:t>
      </w:r>
    </w:p>
    <w:p w14:paraId="226CE854" w14:textId="77777777" w:rsidR="0078443D" w:rsidRPr="006066C2" w:rsidRDefault="0078443D" w:rsidP="004B7B4F">
      <w:pPr>
        <w:pStyle w:val="14"/>
        <w:numPr>
          <w:ilvl w:val="0"/>
          <w:numId w:val="24"/>
        </w:numPr>
        <w:shd w:val="clear" w:color="auto" w:fill="auto"/>
        <w:tabs>
          <w:tab w:val="left" w:pos="920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система организации закупочной деятельности объекта аудита и результаты использования бюджетных и иных средств;</w:t>
      </w:r>
    </w:p>
    <w:p w14:paraId="47199BCF" w14:textId="77777777" w:rsidR="0078443D" w:rsidRPr="006066C2" w:rsidRDefault="0078443D" w:rsidP="004B7B4F">
      <w:pPr>
        <w:pStyle w:val="14"/>
        <w:numPr>
          <w:ilvl w:val="0"/>
          <w:numId w:val="24"/>
        </w:numPr>
        <w:shd w:val="clear" w:color="auto" w:fill="auto"/>
        <w:tabs>
          <w:tab w:val="left" w:pos="922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система ведомственного контроля в сфере закупок;</w:t>
      </w:r>
    </w:p>
    <w:p w14:paraId="20229020" w14:textId="77777777" w:rsidR="0078443D" w:rsidRPr="006066C2" w:rsidRDefault="0078443D" w:rsidP="004B7B4F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- система контроля в сфере закупок, осуществляемого заказчиком.</w:t>
      </w:r>
    </w:p>
    <w:p w14:paraId="68FFE667" w14:textId="6AB8672B" w:rsidR="0078443D" w:rsidRPr="006066C2" w:rsidRDefault="0078443D" w:rsidP="004B7B4F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При анализе и оценке порядка организации закупочной деятельности объекта аудита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</w:t>
      </w:r>
      <w:r w:rsidR="006066C2" w:rsidRPr="006066C2">
        <w:rPr>
          <w:color w:val="000000"/>
          <w:sz w:val="28"/>
          <w:szCs w:val="28"/>
          <w:lang w:bidi="ru-RU"/>
        </w:rPr>
        <w:t>-</w:t>
      </w:r>
      <w:r w:rsidRPr="006066C2">
        <w:rPr>
          <w:color w:val="000000"/>
          <w:sz w:val="28"/>
          <w:szCs w:val="28"/>
          <w:lang w:bidi="ru-RU"/>
        </w:rPr>
        <w:softHyphen/>
        <w:t>технического обеспечения деятельности соответствующих организационных структур.</w:t>
      </w:r>
    </w:p>
    <w:p w14:paraId="3C36E1E6" w14:textId="77777777" w:rsidR="0078443D" w:rsidRPr="006066C2" w:rsidRDefault="0078443D" w:rsidP="004B7B4F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Аудит в сфере закупок, сведения о которых составляют государственную тайну, осуществляется в соответствии с Федеральным законом № 44-ФЗ с учетом особенностей, предусмотренных законодательством Российской Федерации о защите государственной тайны.</w:t>
      </w:r>
    </w:p>
    <w:p w14:paraId="2084FE49" w14:textId="4DDB57BD" w:rsidR="0078443D" w:rsidRPr="006066C2" w:rsidRDefault="0078443D" w:rsidP="004B7B4F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 xml:space="preserve">Предметом аудита в сфере закупок является деятельность объекта аудита по использованию средств бюджета </w:t>
      </w:r>
      <w:r w:rsidR="006066C2" w:rsidRPr="006066C2">
        <w:rPr>
          <w:color w:val="000000"/>
          <w:sz w:val="28"/>
          <w:szCs w:val="28"/>
          <w:lang w:bidi="ru-RU"/>
        </w:rPr>
        <w:t>Тяжинского муниципального округа</w:t>
      </w:r>
      <w:r w:rsidRPr="006066C2">
        <w:rPr>
          <w:color w:val="000000"/>
          <w:sz w:val="28"/>
          <w:szCs w:val="28"/>
          <w:lang w:bidi="ru-RU"/>
        </w:rPr>
        <w:t xml:space="preserve"> и иных средств в пределах компетенции Контрольно-счетной палаты, направляемых на осуществление закупок товаров, работ, услуг в соответствии с требованиями законодательства Российской Федерации о контрактной системе в сфере закупок.</w:t>
      </w:r>
    </w:p>
    <w:p w14:paraId="291C062C" w14:textId="77777777" w:rsidR="0078443D" w:rsidRPr="006066C2" w:rsidRDefault="0078443D" w:rsidP="004B7B4F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Предметом аудита в сфере закупок также являются организация и эффективность функционирования контрактной системы в сфере закупок.</w:t>
      </w:r>
    </w:p>
    <w:p w14:paraId="33257CAF" w14:textId="77777777" w:rsidR="0078443D" w:rsidRPr="006066C2" w:rsidRDefault="0078443D" w:rsidP="004B7B4F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Объектами аудита в сфере закупок являются органы и организации (участники контрактной системы в сфере закупок, в том числе: муниципальные заказчики, заказчики, уполномоченный орган, уполномоченные учреждения, специализированные организации, исполнители контрактов), в отношении которых Контрольно-счетная палата уполномочена осуществлять аудит в сфере закупок:</w:t>
      </w:r>
    </w:p>
    <w:p w14:paraId="402D0FFA" w14:textId="77777777" w:rsidR="0078443D" w:rsidRPr="006066C2" w:rsidRDefault="0078443D" w:rsidP="004B7B4F">
      <w:pPr>
        <w:pStyle w:val="14"/>
        <w:numPr>
          <w:ilvl w:val="0"/>
          <w:numId w:val="24"/>
        </w:numPr>
        <w:shd w:val="clear" w:color="auto" w:fill="auto"/>
        <w:tabs>
          <w:tab w:val="left" w:pos="1027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органы местного самоуправления и их структурные подразделения, муниципальные казенные учреждения, уполномоченные принимать бюджетные обязательства в соответствии с бюджетным законодательством от имени муниципального образования;</w:t>
      </w:r>
    </w:p>
    <w:p w14:paraId="1BCAD1D3" w14:textId="77777777" w:rsidR="0078443D" w:rsidRPr="006066C2" w:rsidRDefault="0078443D" w:rsidP="004B7B4F">
      <w:pPr>
        <w:pStyle w:val="14"/>
        <w:numPr>
          <w:ilvl w:val="0"/>
          <w:numId w:val="24"/>
        </w:numPr>
        <w:shd w:val="clear" w:color="auto" w:fill="auto"/>
        <w:tabs>
          <w:tab w:val="left" w:pos="908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 xml:space="preserve">бюджетные, автономные учреждения, муниципальные унитарные предприятия и иные юридические лица, осуществляющие закупки с учетом особенностей статьей 15 Федерального закона № 44-ФЗ, а также иные юридические лица (индивидуальные предприниматели, физические лица) в </w:t>
      </w:r>
      <w:r w:rsidRPr="006066C2">
        <w:rPr>
          <w:color w:val="000000"/>
          <w:sz w:val="28"/>
          <w:szCs w:val="28"/>
          <w:lang w:bidi="ru-RU"/>
        </w:rPr>
        <w:lastRenderedPageBreak/>
        <w:t>соответствии с законодательством Российской Федерации.</w:t>
      </w:r>
    </w:p>
    <w:p w14:paraId="4EE043A0" w14:textId="77777777" w:rsidR="0078443D" w:rsidRPr="006066C2" w:rsidRDefault="0078443D" w:rsidP="004B7B4F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6066C2">
        <w:rPr>
          <w:color w:val="000000"/>
          <w:sz w:val="28"/>
          <w:szCs w:val="28"/>
          <w:lang w:bidi="ru-RU"/>
        </w:rPr>
        <w:t>В рамках контрольных и экспертно-аналитических мероприятий оцениваются деятельность как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закупок, системы контроля в сфере закупок, осуществляемого заказчиком.</w:t>
      </w:r>
    </w:p>
    <w:p w14:paraId="0C8F1EE7" w14:textId="77F52465" w:rsidR="0078443D" w:rsidRPr="004B7B4F" w:rsidRDefault="0078443D" w:rsidP="004B7B4F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4B7B4F">
        <w:rPr>
          <w:color w:val="000000"/>
          <w:sz w:val="28"/>
          <w:szCs w:val="28"/>
          <w:lang w:bidi="ru-RU"/>
        </w:rPr>
        <w:t>В ходе аудита в сфере закупок могут рассматриваться отдельные вопросы деятельности проверяемого объекта в части осуществления закупок товаров, работ, услуг для обеспечения муниципальных нужд, либо отдельные направления использования бюджетных средств на закупки товаров, работ, услуг для обеспечения муниципальных нужд.</w:t>
      </w:r>
    </w:p>
    <w:p w14:paraId="12822C1B" w14:textId="77777777" w:rsidR="000D546D" w:rsidRPr="004B7B4F" w:rsidRDefault="000D546D" w:rsidP="000D546D">
      <w:pPr>
        <w:pStyle w:val="14"/>
        <w:shd w:val="clear" w:color="auto" w:fill="auto"/>
        <w:tabs>
          <w:tab w:val="left" w:pos="1186"/>
        </w:tabs>
        <w:spacing w:line="240" w:lineRule="auto"/>
        <w:ind w:left="720" w:firstLine="0"/>
        <w:jc w:val="both"/>
        <w:rPr>
          <w:sz w:val="28"/>
          <w:szCs w:val="28"/>
        </w:rPr>
      </w:pPr>
    </w:p>
    <w:p w14:paraId="69A14C39" w14:textId="77777777" w:rsidR="0078443D" w:rsidRPr="004B7B4F" w:rsidRDefault="0078443D" w:rsidP="004B7B4F">
      <w:pPr>
        <w:widowControl w:val="0"/>
        <w:numPr>
          <w:ilvl w:val="0"/>
          <w:numId w:val="23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12"/>
      <w:bookmarkStart w:id="9" w:name="bookmark13"/>
      <w:r w:rsidRPr="004B7B4F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Законность, целесообразность, обоснованность, своевременность,</w:t>
      </w:r>
      <w:r w:rsidRPr="004B7B4F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эффективность и результативность при осуществлении аудита в сфере закупок</w:t>
      </w:r>
      <w:bookmarkEnd w:id="8"/>
      <w:bookmarkEnd w:id="9"/>
    </w:p>
    <w:p w14:paraId="0408EB9C" w14:textId="089FDD30" w:rsidR="0078443D" w:rsidRPr="004B7B4F" w:rsidRDefault="0078443D" w:rsidP="001D4DD7">
      <w:pPr>
        <w:pStyle w:val="14"/>
        <w:numPr>
          <w:ilvl w:val="1"/>
          <w:numId w:val="23"/>
        </w:numPr>
        <w:shd w:val="clear" w:color="auto" w:fill="auto"/>
        <w:tabs>
          <w:tab w:val="left" w:pos="1177"/>
        </w:tabs>
        <w:spacing w:line="240" w:lineRule="auto"/>
        <w:ind w:firstLine="567"/>
        <w:jc w:val="both"/>
        <w:rPr>
          <w:sz w:val="28"/>
          <w:szCs w:val="28"/>
        </w:rPr>
      </w:pPr>
      <w:r w:rsidRPr="004B7B4F">
        <w:rPr>
          <w:color w:val="000000"/>
          <w:sz w:val="28"/>
          <w:szCs w:val="28"/>
          <w:lang w:bidi="ru-RU"/>
        </w:rPr>
        <w:t>Под законностью расходов на закупки понимается соблюдение участниками контрактной системы в сфере закупок законодательства Российской Федерации о</w:t>
      </w:r>
      <w:r w:rsidR="000D546D" w:rsidRPr="004B7B4F">
        <w:rPr>
          <w:sz w:val="28"/>
          <w:szCs w:val="28"/>
        </w:rPr>
        <w:t xml:space="preserve"> </w:t>
      </w:r>
      <w:r w:rsidRPr="004B7B4F">
        <w:rPr>
          <w:color w:val="000000"/>
          <w:sz w:val="28"/>
          <w:szCs w:val="28"/>
          <w:lang w:bidi="ru-RU"/>
        </w:rPr>
        <w:t>контрактной системе в сфере закупок.</w:t>
      </w:r>
    </w:p>
    <w:p w14:paraId="65437B63" w14:textId="77777777" w:rsidR="0078443D" w:rsidRPr="00494D36" w:rsidRDefault="0078443D" w:rsidP="001D4DD7">
      <w:pPr>
        <w:pStyle w:val="14"/>
        <w:shd w:val="clear" w:color="auto" w:fill="auto"/>
        <w:tabs>
          <w:tab w:val="left" w:pos="1177"/>
        </w:tabs>
        <w:spacing w:line="240" w:lineRule="auto"/>
        <w:ind w:firstLine="567"/>
        <w:jc w:val="both"/>
        <w:rPr>
          <w:sz w:val="28"/>
          <w:szCs w:val="28"/>
        </w:rPr>
      </w:pPr>
      <w:r w:rsidRPr="00494D36">
        <w:rPr>
          <w:color w:val="000000"/>
          <w:sz w:val="28"/>
          <w:szCs w:val="28"/>
          <w:lang w:bidi="ru-RU"/>
        </w:rPr>
        <w:t>Нарушения законодательства Российской Федерации 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14:paraId="68E17C40" w14:textId="77777777" w:rsidR="0078443D" w:rsidRPr="00494D36" w:rsidRDefault="0078443D" w:rsidP="001D4DD7">
      <w:pPr>
        <w:pStyle w:val="14"/>
        <w:numPr>
          <w:ilvl w:val="1"/>
          <w:numId w:val="23"/>
        </w:numPr>
        <w:shd w:val="clear" w:color="auto" w:fill="auto"/>
        <w:tabs>
          <w:tab w:val="left" w:pos="1177"/>
          <w:tab w:val="left" w:pos="1253"/>
        </w:tabs>
        <w:spacing w:line="240" w:lineRule="auto"/>
        <w:ind w:firstLine="567"/>
        <w:jc w:val="both"/>
        <w:rPr>
          <w:sz w:val="28"/>
          <w:szCs w:val="28"/>
        </w:rPr>
      </w:pPr>
      <w:r w:rsidRPr="00494D36">
        <w:rPr>
          <w:color w:val="000000"/>
          <w:sz w:val="28"/>
          <w:szCs w:val="28"/>
          <w:lang w:bidi="ru-RU"/>
        </w:rPr>
        <w:t>Под целесообразностью расходов на закупки понимается наличие обоснованных муниципальных нужд, обеспечиваемых посредством достижения целей и реализации мероприятий муниципальных программ, выполнения функций и полномочий органов местного самоуправления.</w:t>
      </w:r>
    </w:p>
    <w:p w14:paraId="2D6883AF" w14:textId="77777777" w:rsidR="0078443D" w:rsidRPr="001D4DD7" w:rsidRDefault="0078443D" w:rsidP="001D4DD7">
      <w:pPr>
        <w:pStyle w:val="14"/>
        <w:numPr>
          <w:ilvl w:val="1"/>
          <w:numId w:val="23"/>
        </w:numPr>
        <w:shd w:val="clear" w:color="auto" w:fill="auto"/>
        <w:tabs>
          <w:tab w:val="left" w:pos="1177"/>
          <w:tab w:val="left" w:pos="1253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Под обоснованностью расходов на закупки понимается наличие обоснования закупки, которое заключается в установлении соответствия планируемой закупки целям осуществления закупок, а также законодательству Российской Федерации о контрактной системе в сфере закупок.</w:t>
      </w:r>
    </w:p>
    <w:p w14:paraId="1D90A1A6" w14:textId="77777777" w:rsidR="0078443D" w:rsidRPr="001D4DD7" w:rsidRDefault="0078443D" w:rsidP="001D4DD7">
      <w:pPr>
        <w:pStyle w:val="14"/>
        <w:numPr>
          <w:ilvl w:val="1"/>
          <w:numId w:val="23"/>
        </w:numPr>
        <w:shd w:val="clear" w:color="auto" w:fill="auto"/>
        <w:tabs>
          <w:tab w:val="left" w:pos="1177"/>
          <w:tab w:val="left" w:pos="1253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Под своевременностью расходов на закупки 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</w:t>
      </w:r>
    </w:p>
    <w:p w14:paraId="5096254F" w14:textId="77777777" w:rsidR="0078443D" w:rsidRPr="001D4DD7" w:rsidRDefault="0078443D" w:rsidP="001D4DD7">
      <w:pPr>
        <w:pStyle w:val="14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 xml:space="preserve"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</w:t>
      </w:r>
      <w:r w:rsidRPr="001D4DD7">
        <w:rPr>
          <w:color w:val="000000"/>
          <w:sz w:val="28"/>
          <w:szCs w:val="28"/>
          <w:lang w:bidi="ru-RU"/>
        </w:rPr>
        <w:lastRenderedPageBreak/>
        <w:t>закупок, невыполнение условий контрактов, иные недостатки системы организации закупочной деятельности объекта аудита (контроля).</w:t>
      </w:r>
    </w:p>
    <w:p w14:paraId="2B2236E5" w14:textId="77777777" w:rsidR="0078443D" w:rsidRPr="001D4DD7" w:rsidRDefault="0078443D" w:rsidP="001D4DD7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Под эффективностью 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средств.</w:t>
      </w:r>
    </w:p>
    <w:p w14:paraId="5AA0B7F2" w14:textId="77777777" w:rsidR="0078443D" w:rsidRPr="001D4DD7" w:rsidRDefault="0078443D" w:rsidP="001D4DD7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</w:t>
      </w:r>
    </w:p>
    <w:p w14:paraId="62BDA710" w14:textId="77777777" w:rsidR="0078443D" w:rsidRPr="001D4DD7" w:rsidRDefault="0078443D" w:rsidP="001D4DD7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/>
          <w:bCs/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которых закупаются соответствующие товары (работы, услуги). При оценке результативности закупок следует определить, чьи действия (бездействие) привели к недостижению результатов, учитывать наличие (отсутствие) необходимых для осуществления закупок средств и условий, а также зависимость достижения (недостижения) целей закупок от иных факторов помимо закупок.</w:t>
      </w:r>
    </w:p>
    <w:p w14:paraId="20BEFD16" w14:textId="77777777" w:rsidR="0078443D" w:rsidRPr="001D4DD7" w:rsidRDefault="0078443D" w:rsidP="0078443D">
      <w:pPr>
        <w:widowControl w:val="0"/>
        <w:numPr>
          <w:ilvl w:val="0"/>
          <w:numId w:val="23"/>
        </w:numPr>
        <w:tabs>
          <w:tab w:val="left" w:pos="298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bookmark14"/>
      <w:bookmarkStart w:id="11" w:name="bookmark15"/>
      <w:r w:rsidRPr="001D4DD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Осуществление аудита в сфере закупок</w:t>
      </w:r>
      <w:bookmarkEnd w:id="10"/>
      <w:bookmarkEnd w:id="11"/>
    </w:p>
    <w:p w14:paraId="59FFFA86" w14:textId="77777777" w:rsidR="0078443D" w:rsidRPr="001D4DD7" w:rsidRDefault="0078443D" w:rsidP="001D4DD7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Аудит в сфере закупок включает следующие этапы, каждый из которых характеризуется выполнением определенных задач:</w:t>
      </w:r>
    </w:p>
    <w:p w14:paraId="5B8A06CF" w14:textId="77777777" w:rsidR="0078443D" w:rsidRPr="001D4DD7" w:rsidRDefault="0078443D" w:rsidP="001D4DD7">
      <w:pPr>
        <w:pStyle w:val="14"/>
        <w:numPr>
          <w:ilvl w:val="0"/>
          <w:numId w:val="24"/>
        </w:numPr>
        <w:shd w:val="clear" w:color="auto" w:fill="auto"/>
        <w:tabs>
          <w:tab w:val="left" w:pos="922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подготовка к проведению аудита в сфере закупок (подготовительный этап);</w:t>
      </w:r>
    </w:p>
    <w:p w14:paraId="59342098" w14:textId="77777777" w:rsidR="0078443D" w:rsidRPr="001D4DD7" w:rsidRDefault="0078443D" w:rsidP="001D4DD7">
      <w:pPr>
        <w:pStyle w:val="14"/>
        <w:numPr>
          <w:ilvl w:val="0"/>
          <w:numId w:val="24"/>
        </w:numPr>
        <w:shd w:val="clear" w:color="auto" w:fill="auto"/>
        <w:tabs>
          <w:tab w:val="left" w:pos="922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проведение аудита в сфере закупок (основной этап);</w:t>
      </w:r>
    </w:p>
    <w:p w14:paraId="3FD3488D" w14:textId="77777777" w:rsidR="0078443D" w:rsidRPr="001D4DD7" w:rsidRDefault="0078443D" w:rsidP="001D4DD7">
      <w:pPr>
        <w:pStyle w:val="14"/>
        <w:numPr>
          <w:ilvl w:val="0"/>
          <w:numId w:val="24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оформление и реализация результатов аудита в сфере закупок (заключительный этап).</w:t>
      </w:r>
    </w:p>
    <w:p w14:paraId="27932131" w14:textId="77777777" w:rsidR="0078443D" w:rsidRPr="001D4DD7" w:rsidRDefault="0078443D" w:rsidP="001D4DD7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заключенным и исполненным контрактам в проверяемом периоде, а также вида проведения аудита в сфере закупок - в виде отдельного контрольного (экспертно-аналитического) мероприятия либо составной части (отдельного вопроса) контрольного (экспертно-аналитического) мероприятия.</w:t>
      </w:r>
    </w:p>
    <w:p w14:paraId="526D11B7" w14:textId="77777777" w:rsidR="0078443D" w:rsidRPr="001D4DD7" w:rsidRDefault="0078443D" w:rsidP="001D4DD7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В ходе подготовки, проведения, оформления результатов и реализации результатов аудита в сфере закупок, осуществляемого в форме контрольного мероприятия, необходимо руководствоваться стандартом внешнего муниципального финансового контроля «Общие правила проведения контрольного мероприятия», в форме экспертно-аналитического мероприятия - стандартом внешнего муниципального финансового контроля «Общие правила проведения экспертно-аналитического мероприятия».</w:t>
      </w:r>
    </w:p>
    <w:p w14:paraId="3D4D8D2C" w14:textId="77777777" w:rsidR="0078443D" w:rsidRPr="001D4DD7" w:rsidRDefault="0078443D" w:rsidP="001D4DD7">
      <w:pPr>
        <w:pStyle w:val="14"/>
        <w:numPr>
          <w:ilvl w:val="1"/>
          <w:numId w:val="23"/>
        </w:numPr>
        <w:shd w:val="clear" w:color="auto" w:fill="auto"/>
        <w:tabs>
          <w:tab w:val="left" w:pos="1134"/>
          <w:tab w:val="left" w:pos="1177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Подготовка к проведению аудита в сфере закупок включает осуществление следующих действий:</w:t>
      </w:r>
    </w:p>
    <w:p w14:paraId="632D95D7" w14:textId="77777777" w:rsidR="0078443D" w:rsidRPr="001D4DD7" w:rsidRDefault="0078443D" w:rsidP="001D4DD7">
      <w:pPr>
        <w:pStyle w:val="14"/>
        <w:numPr>
          <w:ilvl w:val="0"/>
          <w:numId w:val="24"/>
        </w:numPr>
        <w:shd w:val="clear" w:color="auto" w:fill="auto"/>
        <w:tabs>
          <w:tab w:val="left" w:pos="908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 xml:space="preserve">предварительное изучение предмета, объектов аудита в сфере закупок и </w:t>
      </w:r>
      <w:r w:rsidRPr="001D4DD7">
        <w:rPr>
          <w:color w:val="000000"/>
          <w:sz w:val="28"/>
          <w:szCs w:val="28"/>
          <w:lang w:bidi="ru-RU"/>
        </w:rPr>
        <w:lastRenderedPageBreak/>
        <w:t>их специфики;</w:t>
      </w:r>
    </w:p>
    <w:p w14:paraId="66DA5689" w14:textId="77777777" w:rsidR="0078443D" w:rsidRPr="001D4DD7" w:rsidRDefault="0078443D" w:rsidP="001D4DD7">
      <w:pPr>
        <w:pStyle w:val="14"/>
        <w:numPr>
          <w:ilvl w:val="0"/>
          <w:numId w:val="24"/>
        </w:numPr>
        <w:shd w:val="clear" w:color="auto" w:fill="auto"/>
        <w:tabs>
          <w:tab w:val="left" w:pos="908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определение цели (целей) и вопросов аудита в сфере закупок, способов проведения аудита в сфере закупок, методов сбора фактических данных и информации.</w:t>
      </w:r>
    </w:p>
    <w:p w14:paraId="6136A228" w14:textId="5626F318" w:rsidR="0078443D" w:rsidRPr="001D4DD7" w:rsidRDefault="0078443D" w:rsidP="001D4DD7">
      <w:pPr>
        <w:pStyle w:val="14"/>
        <w:numPr>
          <w:ilvl w:val="0"/>
          <w:numId w:val="25"/>
        </w:numPr>
        <w:shd w:val="clear" w:color="auto" w:fill="auto"/>
        <w:tabs>
          <w:tab w:val="left" w:pos="1134"/>
          <w:tab w:val="left" w:pos="1364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Предварительное изучение предмета, объектов аудита в сфере закупок и их специфики проводится на основе сведений из общедоступных источников информации (в том числе данных единой информационной системы в сфере закупок, электронных торговых площадок, официальных сайтов объектов аудита и т.д.), а также с учетом результатов ранее проведенных контрольных и (или) экспертно</w:t>
      </w:r>
      <w:r w:rsidRPr="001D4DD7">
        <w:rPr>
          <w:color w:val="000000"/>
          <w:sz w:val="28"/>
          <w:szCs w:val="28"/>
          <w:lang w:bidi="ru-RU"/>
        </w:rPr>
        <w:softHyphen/>
      </w:r>
      <w:r w:rsidR="001D4DD7" w:rsidRPr="001D4DD7">
        <w:rPr>
          <w:color w:val="000000"/>
          <w:sz w:val="28"/>
          <w:szCs w:val="28"/>
          <w:lang w:bidi="ru-RU"/>
        </w:rPr>
        <w:t>-</w:t>
      </w:r>
      <w:r w:rsidRPr="001D4DD7">
        <w:rPr>
          <w:color w:val="000000"/>
          <w:sz w:val="28"/>
          <w:szCs w:val="28"/>
          <w:lang w:bidi="ru-RU"/>
        </w:rPr>
        <w:t>аналитических мероприятий.</w:t>
      </w:r>
    </w:p>
    <w:p w14:paraId="07F7B0F3" w14:textId="77777777" w:rsidR="0078443D" w:rsidRPr="001D4DD7" w:rsidRDefault="0078443D" w:rsidP="001D4DD7">
      <w:pPr>
        <w:pStyle w:val="14"/>
        <w:numPr>
          <w:ilvl w:val="0"/>
          <w:numId w:val="25"/>
        </w:numPr>
        <w:shd w:val="clear" w:color="auto" w:fill="auto"/>
        <w:tabs>
          <w:tab w:val="left" w:pos="1134"/>
          <w:tab w:val="left" w:pos="1364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По результатам предварительного изучения предмета, объектов аудита в сфере закупок и их специфики определяются цель (цели) и вопросы аудита в сфере закупок, способы его проведения, а также методы сбора фактических данных и информации.</w:t>
      </w:r>
    </w:p>
    <w:p w14:paraId="444C1AA4" w14:textId="2A45A959" w:rsidR="0078443D" w:rsidRPr="001D4DD7" w:rsidRDefault="0078443D" w:rsidP="001D4DD7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1D4DD7">
        <w:rPr>
          <w:color w:val="000000"/>
          <w:sz w:val="28"/>
          <w:szCs w:val="28"/>
          <w:lang w:bidi="ru-RU"/>
        </w:rPr>
        <w:t>Цель (цели) и вопросы аудита в сфере закупок отражаются в программе контрольного мероприятия</w:t>
      </w:r>
      <w:r w:rsidR="001D4DD7" w:rsidRPr="001D4DD7">
        <w:rPr>
          <w:color w:val="000000"/>
          <w:sz w:val="28"/>
          <w:szCs w:val="28"/>
          <w:lang w:bidi="ru-RU"/>
        </w:rPr>
        <w:t xml:space="preserve">, </w:t>
      </w:r>
      <w:r w:rsidRPr="001D4DD7">
        <w:rPr>
          <w:color w:val="000000"/>
          <w:sz w:val="28"/>
          <w:szCs w:val="28"/>
          <w:lang w:bidi="ru-RU"/>
        </w:rPr>
        <w:t>экспертно-аналитического мероприятия.</w:t>
      </w:r>
    </w:p>
    <w:p w14:paraId="36A6E08B" w14:textId="73503BA5" w:rsidR="0078443D" w:rsidRPr="00413D7D" w:rsidRDefault="0078443D" w:rsidP="001D4DD7">
      <w:pPr>
        <w:pStyle w:val="14"/>
        <w:numPr>
          <w:ilvl w:val="1"/>
          <w:numId w:val="23"/>
        </w:numPr>
        <w:shd w:val="clear" w:color="auto" w:fill="auto"/>
        <w:tabs>
          <w:tab w:val="left" w:pos="1134"/>
          <w:tab w:val="left" w:pos="1177"/>
        </w:tabs>
        <w:spacing w:line="240" w:lineRule="auto"/>
        <w:ind w:firstLine="567"/>
        <w:jc w:val="both"/>
        <w:rPr>
          <w:sz w:val="28"/>
          <w:szCs w:val="28"/>
        </w:rPr>
      </w:pPr>
      <w:r w:rsidRPr="00413D7D">
        <w:rPr>
          <w:color w:val="000000"/>
          <w:sz w:val="28"/>
          <w:szCs w:val="28"/>
          <w:lang w:bidi="ru-RU"/>
        </w:rPr>
        <w:t>На основном этапе аудита в сфере закупок проводятся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проведения контрольного (экспертно</w:t>
      </w:r>
      <w:r w:rsidRPr="00413D7D">
        <w:rPr>
          <w:color w:val="000000"/>
          <w:sz w:val="28"/>
          <w:szCs w:val="28"/>
          <w:lang w:bidi="ru-RU"/>
        </w:rPr>
        <w:softHyphen/>
      </w:r>
      <w:r w:rsidR="001D4DD7" w:rsidRPr="00413D7D">
        <w:rPr>
          <w:color w:val="000000"/>
          <w:sz w:val="28"/>
          <w:szCs w:val="28"/>
          <w:lang w:bidi="ru-RU"/>
        </w:rPr>
        <w:t>-</w:t>
      </w:r>
      <w:r w:rsidRPr="00413D7D">
        <w:rPr>
          <w:color w:val="000000"/>
          <w:sz w:val="28"/>
          <w:szCs w:val="28"/>
          <w:lang w:bidi="ru-RU"/>
        </w:rPr>
        <w:t>аналитического) мероприятия, в том числе полученная по запросам Контрольно</w:t>
      </w:r>
      <w:r w:rsidRPr="00413D7D">
        <w:rPr>
          <w:color w:val="000000"/>
          <w:sz w:val="28"/>
          <w:szCs w:val="28"/>
          <w:lang w:bidi="ru-RU"/>
        </w:rPr>
        <w:softHyphen/>
      </w:r>
      <w:r w:rsidR="001D4DD7" w:rsidRPr="00413D7D">
        <w:rPr>
          <w:color w:val="000000"/>
          <w:sz w:val="28"/>
          <w:szCs w:val="28"/>
          <w:lang w:bidi="ru-RU"/>
        </w:rPr>
        <w:t>-</w:t>
      </w:r>
      <w:r w:rsidRPr="00413D7D">
        <w:rPr>
          <w:color w:val="000000"/>
          <w:sz w:val="28"/>
          <w:szCs w:val="28"/>
          <w:lang w:bidi="ru-RU"/>
        </w:rPr>
        <w:t>счетной палаты.</w:t>
      </w:r>
    </w:p>
    <w:p w14:paraId="70C16096" w14:textId="1766FF34" w:rsidR="0078443D" w:rsidRPr="00413D7D" w:rsidRDefault="0078443D" w:rsidP="001D4DD7">
      <w:pPr>
        <w:pStyle w:val="14"/>
        <w:numPr>
          <w:ilvl w:val="1"/>
          <w:numId w:val="23"/>
        </w:numPr>
        <w:shd w:val="clear" w:color="auto" w:fill="auto"/>
        <w:tabs>
          <w:tab w:val="left" w:pos="1134"/>
          <w:tab w:val="left" w:pos="1177"/>
        </w:tabs>
        <w:spacing w:line="240" w:lineRule="auto"/>
        <w:ind w:firstLine="567"/>
        <w:jc w:val="both"/>
        <w:rPr>
          <w:sz w:val="28"/>
          <w:szCs w:val="28"/>
        </w:rPr>
      </w:pPr>
      <w:r w:rsidRPr="00413D7D">
        <w:rPr>
          <w:color w:val="000000"/>
          <w:sz w:val="28"/>
          <w:szCs w:val="28"/>
          <w:lang w:bidi="ru-RU"/>
        </w:rPr>
        <w:t>На заключительном этапе аудита в сфере закупок обобщаются результаты проведения аудита и в зависимости от вида проведения аудита в сфере закупок подготавливается информация о результатах его проведения в виде отчета (заключения) либо отдельной части отчета (заключения) (далее - информация о</w:t>
      </w:r>
      <w:r w:rsidR="000D546D" w:rsidRPr="00413D7D">
        <w:rPr>
          <w:color w:val="000000"/>
          <w:sz w:val="28"/>
          <w:szCs w:val="28"/>
          <w:lang w:bidi="ru-RU"/>
        </w:rPr>
        <w:t xml:space="preserve"> </w:t>
      </w:r>
      <w:r w:rsidRPr="00413D7D">
        <w:rPr>
          <w:color w:val="000000"/>
          <w:sz w:val="28"/>
          <w:szCs w:val="28"/>
          <w:lang w:bidi="ru-RU"/>
        </w:rPr>
        <w:t>результатах аудита в сфере закупок).</w:t>
      </w:r>
    </w:p>
    <w:p w14:paraId="45A34AA9" w14:textId="77777777" w:rsidR="0078443D" w:rsidRPr="00413D7D" w:rsidRDefault="0078443D" w:rsidP="001D4DD7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413D7D">
        <w:rPr>
          <w:color w:val="000000"/>
          <w:sz w:val="28"/>
          <w:szCs w:val="28"/>
          <w:lang w:bidi="ru-RU"/>
        </w:rPr>
        <w:t>Информация о результатах аудита в сфере закупок должна содержать данные о законности, целесообразности, обоснованности, своевременности, эффективности и результативности расходов на закупки, а также выводы.</w:t>
      </w:r>
    </w:p>
    <w:p w14:paraId="24740C17" w14:textId="680D2A31" w:rsidR="0078443D" w:rsidRPr="00413D7D" w:rsidRDefault="0078443D" w:rsidP="001D4DD7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413D7D">
        <w:rPr>
          <w:color w:val="000000"/>
          <w:sz w:val="28"/>
          <w:szCs w:val="28"/>
          <w:lang w:bidi="ru-RU"/>
        </w:rPr>
        <w:t>В случае, если в ходе проведения аудита в сфере закупок выявлены нарушения (недостатки) и сделанные по итогам аудита выводы указывают на возможность существенно повысить качество и результаты работы объектов аудита в сфере закупок, готовятся соответствующие предложения (рекомендации), направленные на их устранение и на совершенствование деятельности объекта</w:t>
      </w:r>
      <w:r w:rsidR="00413D7D" w:rsidRPr="00413D7D">
        <w:rPr>
          <w:color w:val="000000"/>
          <w:sz w:val="28"/>
          <w:szCs w:val="28"/>
          <w:lang w:bidi="ru-RU"/>
        </w:rPr>
        <w:t xml:space="preserve"> </w:t>
      </w:r>
      <w:r w:rsidRPr="00413D7D">
        <w:rPr>
          <w:color w:val="000000"/>
          <w:sz w:val="28"/>
          <w:szCs w:val="28"/>
          <w:lang w:bidi="ru-RU"/>
        </w:rPr>
        <w:t>(ов) аудита в сфере закупок, и включить их в информацию о результатах аудита в сфере закупок.</w:t>
      </w:r>
    </w:p>
    <w:p w14:paraId="130087E7" w14:textId="655923FD" w:rsidR="0078443D" w:rsidRPr="00413D7D" w:rsidRDefault="0078443D" w:rsidP="001D4DD7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413D7D">
        <w:rPr>
          <w:color w:val="000000"/>
          <w:sz w:val="28"/>
          <w:szCs w:val="28"/>
          <w:lang w:bidi="ru-RU"/>
        </w:rPr>
        <w:t>В случае, если в ходе проведения аудита в сфере закупок выявлены нарушения законодательства о контрактной системе, содержащих признаки административных правонарушений, соответствующая информация и материалы направляются в контрольно-надзорные органы в сфере закупок для принятия мер реагирования.</w:t>
      </w:r>
    </w:p>
    <w:p w14:paraId="27C6804C" w14:textId="77777777" w:rsidR="000D546D" w:rsidRPr="00413D7D" w:rsidRDefault="000D546D" w:rsidP="0078443D">
      <w:pPr>
        <w:pStyle w:val="1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14:paraId="166A6F94" w14:textId="77777777" w:rsidR="0078443D" w:rsidRPr="00413D7D" w:rsidRDefault="0078443D" w:rsidP="0078443D">
      <w:pPr>
        <w:widowControl w:val="0"/>
        <w:numPr>
          <w:ilvl w:val="0"/>
          <w:numId w:val="23"/>
        </w:numPr>
        <w:tabs>
          <w:tab w:val="left" w:pos="322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bookmark16"/>
      <w:bookmarkStart w:id="13" w:name="bookmark17"/>
      <w:r w:rsidRPr="00413D7D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Информационная деятельность в рамках аудита в сфере закупок</w:t>
      </w:r>
      <w:bookmarkEnd w:id="12"/>
      <w:bookmarkEnd w:id="13"/>
    </w:p>
    <w:p w14:paraId="0C473F42" w14:textId="77777777" w:rsidR="0078443D" w:rsidRPr="00413D7D" w:rsidRDefault="0078443D" w:rsidP="00413D7D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413D7D">
        <w:rPr>
          <w:color w:val="000000"/>
          <w:sz w:val="28"/>
          <w:szCs w:val="28"/>
          <w:lang w:bidi="ru-RU"/>
        </w:rPr>
        <w:lastRenderedPageBreak/>
        <w:t>Информационная деятельность Контрольно-счетной палаты в рамках аудита в сфере закупок осуществляется в соответствии с положениями, определенными статьей 19 Федерального закона № 6-ФЗ и статьей 98 Федерального закона № 44-ФЗ.</w:t>
      </w:r>
    </w:p>
    <w:p w14:paraId="24528D30" w14:textId="0F990801" w:rsidR="0078443D" w:rsidRPr="00413D7D" w:rsidRDefault="0078443D" w:rsidP="00413D7D">
      <w:pPr>
        <w:pStyle w:val="14"/>
        <w:numPr>
          <w:ilvl w:val="1"/>
          <w:numId w:val="23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413D7D">
        <w:rPr>
          <w:color w:val="000000"/>
          <w:sz w:val="28"/>
          <w:szCs w:val="28"/>
          <w:lang w:bidi="ru-RU"/>
        </w:rPr>
        <w:t>В соответствии со статьей 98 Федерального закона № 44-ФЗ Контрольно</w:t>
      </w:r>
      <w:r w:rsidRPr="00413D7D">
        <w:rPr>
          <w:color w:val="000000"/>
          <w:sz w:val="28"/>
          <w:szCs w:val="28"/>
          <w:lang w:bidi="ru-RU"/>
        </w:rPr>
        <w:softHyphen/>
      </w:r>
      <w:r w:rsidR="00413D7D" w:rsidRPr="00413D7D">
        <w:rPr>
          <w:color w:val="000000"/>
          <w:sz w:val="28"/>
          <w:szCs w:val="28"/>
          <w:lang w:bidi="ru-RU"/>
        </w:rPr>
        <w:t>-</w:t>
      </w:r>
      <w:r w:rsidRPr="00413D7D">
        <w:rPr>
          <w:color w:val="000000"/>
          <w:sz w:val="28"/>
          <w:szCs w:val="28"/>
          <w:lang w:bidi="ru-RU"/>
        </w:rPr>
        <w:t>счетная палата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</w:p>
    <w:p w14:paraId="7F6469F7" w14:textId="0EB754DB" w:rsidR="0078443D" w:rsidRDefault="0078443D" w:rsidP="00413D7D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413D7D">
        <w:rPr>
          <w:color w:val="000000"/>
          <w:sz w:val="28"/>
          <w:szCs w:val="28"/>
          <w:lang w:bidi="ru-RU"/>
        </w:rPr>
        <w:t>Для размещения в единой информационной системе обобщается информация из актов и отчетов по результатам контрольных и заключения по результатам экспертно</w:t>
      </w:r>
      <w:r w:rsidRPr="00413D7D">
        <w:rPr>
          <w:color w:val="000000"/>
          <w:sz w:val="28"/>
          <w:szCs w:val="28"/>
          <w:lang w:bidi="ru-RU"/>
        </w:rPr>
        <w:softHyphen/>
      </w:r>
      <w:r w:rsidR="00413D7D" w:rsidRPr="00413D7D">
        <w:rPr>
          <w:color w:val="000000"/>
          <w:sz w:val="28"/>
          <w:szCs w:val="28"/>
          <w:lang w:bidi="ru-RU"/>
        </w:rPr>
        <w:t>-</w:t>
      </w:r>
      <w:r w:rsidRPr="00413D7D">
        <w:rPr>
          <w:color w:val="000000"/>
          <w:sz w:val="28"/>
          <w:szCs w:val="28"/>
          <w:lang w:bidi="ru-RU"/>
        </w:rPr>
        <w:t>аналитических мероприятий, предметом (одним из предметов) которых являлись закупки товаров, работ, услуг за определенный период.</w:t>
      </w:r>
      <w:bookmarkEnd w:id="1"/>
    </w:p>
    <w:p w14:paraId="2A3F1D44" w14:textId="415F0786" w:rsidR="00F523BA" w:rsidRDefault="00F523BA" w:rsidP="00413D7D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</w:p>
    <w:p w14:paraId="75B073AC" w14:textId="77777777" w:rsidR="00F523BA" w:rsidRDefault="00F523BA" w:rsidP="00413D7D">
      <w:pPr>
        <w:pStyle w:val="14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/>
          <w:bCs/>
          <w:sz w:val="28"/>
          <w:szCs w:val="28"/>
        </w:rPr>
      </w:pPr>
    </w:p>
    <w:sectPr w:rsidR="00F523BA" w:rsidSect="0078443D">
      <w:footerReference w:type="default" r:id="rId9"/>
      <w:footerReference w:type="first" r:id="rId10"/>
      <w:type w:val="continuous"/>
      <w:pgSz w:w="11905" w:h="16837" w:code="9"/>
      <w:pgMar w:top="851" w:right="851" w:bottom="1134" w:left="141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1A32" w14:textId="77777777" w:rsidR="00B13565" w:rsidRDefault="00B13565">
      <w:r>
        <w:separator/>
      </w:r>
    </w:p>
  </w:endnote>
  <w:endnote w:type="continuationSeparator" w:id="0">
    <w:p w14:paraId="1CD4B10F" w14:textId="77777777" w:rsidR="00B13565" w:rsidRDefault="00B1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067362"/>
      <w:docPartObj>
        <w:docPartGallery w:val="Page Numbers (Bottom of Page)"/>
        <w:docPartUnique/>
      </w:docPartObj>
    </w:sdtPr>
    <w:sdtEndPr/>
    <w:sdtContent>
      <w:p w14:paraId="0574C68A" w14:textId="232629BE" w:rsidR="00646144" w:rsidRDefault="0064614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BC03EE" w14:textId="77777777" w:rsidR="00646144" w:rsidRDefault="006461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676724"/>
      <w:docPartObj>
        <w:docPartGallery w:val="Page Numbers (Bottom of Page)"/>
        <w:docPartUnique/>
      </w:docPartObj>
    </w:sdtPr>
    <w:sdtEndPr/>
    <w:sdtContent>
      <w:p w14:paraId="327710A7" w14:textId="0D48DE95" w:rsidR="00734539" w:rsidRDefault="0073453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7B4545" w14:textId="77777777" w:rsidR="00B921AA" w:rsidRDefault="00B921A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15632"/>
      <w:docPartObj>
        <w:docPartGallery w:val="Page Numbers (Bottom of Page)"/>
        <w:docPartUnique/>
      </w:docPartObj>
    </w:sdtPr>
    <w:sdtEndPr/>
    <w:sdtContent>
      <w:p w14:paraId="4F2DC16B" w14:textId="32CC1610" w:rsidR="00B921AA" w:rsidRDefault="00B921A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F4382" w14:textId="77777777" w:rsidR="00B921AA" w:rsidRDefault="00B921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ADEB" w14:textId="77777777" w:rsidR="00B13565" w:rsidRDefault="00B13565">
      <w:r>
        <w:separator/>
      </w:r>
    </w:p>
  </w:footnote>
  <w:footnote w:type="continuationSeparator" w:id="0">
    <w:p w14:paraId="1ABCAE23" w14:textId="77777777" w:rsidR="00B13565" w:rsidRDefault="00B13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8EF0F4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" w15:restartNumberingAfterBreak="0">
    <w:nsid w:val="00000003"/>
    <w:multiLevelType w:val="multilevel"/>
    <w:tmpl w:val="A63E208A"/>
    <w:lvl w:ilvl="0">
      <w:start w:val="1"/>
      <w:numFmt w:val="decimal"/>
      <w:lvlText w:val="1.%1."/>
      <w:lvlJc w:val="left"/>
      <w:rPr>
        <w:sz w:val="28"/>
        <w:szCs w:val="24"/>
      </w:rPr>
    </w:lvl>
    <w:lvl w:ilvl="1">
      <w:start w:val="1"/>
      <w:numFmt w:val="decimal"/>
      <w:lvlText w:val="1.%1."/>
      <w:lvlJc w:val="left"/>
      <w:rPr>
        <w:sz w:val="28"/>
        <w:szCs w:val="28"/>
      </w:rPr>
    </w:lvl>
    <w:lvl w:ilvl="2">
      <w:start w:val="1"/>
      <w:numFmt w:val="decimal"/>
      <w:lvlText w:val="1.%1."/>
      <w:lvlJc w:val="left"/>
      <w:rPr>
        <w:sz w:val="28"/>
        <w:szCs w:val="28"/>
      </w:rPr>
    </w:lvl>
    <w:lvl w:ilvl="3">
      <w:start w:val="1"/>
      <w:numFmt w:val="decimal"/>
      <w:lvlText w:val="1.%1."/>
      <w:lvlJc w:val="left"/>
      <w:rPr>
        <w:sz w:val="28"/>
        <w:szCs w:val="28"/>
      </w:rPr>
    </w:lvl>
    <w:lvl w:ilvl="4">
      <w:start w:val="1"/>
      <w:numFmt w:val="decimal"/>
      <w:lvlText w:val="1.%1."/>
      <w:lvlJc w:val="left"/>
      <w:rPr>
        <w:sz w:val="28"/>
        <w:szCs w:val="28"/>
      </w:rPr>
    </w:lvl>
    <w:lvl w:ilvl="5">
      <w:start w:val="1"/>
      <w:numFmt w:val="decimal"/>
      <w:lvlText w:val="1.%1."/>
      <w:lvlJc w:val="left"/>
      <w:rPr>
        <w:sz w:val="28"/>
        <w:szCs w:val="28"/>
      </w:rPr>
    </w:lvl>
    <w:lvl w:ilvl="6">
      <w:start w:val="1"/>
      <w:numFmt w:val="decimal"/>
      <w:lvlText w:val="1.%1."/>
      <w:lvlJc w:val="left"/>
      <w:rPr>
        <w:sz w:val="28"/>
        <w:szCs w:val="28"/>
      </w:rPr>
    </w:lvl>
    <w:lvl w:ilvl="7">
      <w:start w:val="1"/>
      <w:numFmt w:val="decimal"/>
      <w:lvlText w:val="1.%1."/>
      <w:lvlJc w:val="left"/>
      <w:rPr>
        <w:sz w:val="28"/>
        <w:szCs w:val="28"/>
      </w:rPr>
    </w:lvl>
    <w:lvl w:ilvl="8">
      <w:start w:val="1"/>
      <w:numFmt w:val="decimal"/>
      <w:lvlText w:val="1.%1."/>
      <w:lvlJc w:val="left"/>
      <w:rPr>
        <w:sz w:val="28"/>
        <w:szCs w:val="28"/>
      </w:rPr>
    </w:lvl>
  </w:abstractNum>
  <w:abstractNum w:abstractNumId="2" w15:restartNumberingAfterBreak="0">
    <w:nsid w:val="00000005"/>
    <w:multiLevelType w:val="multilevel"/>
    <w:tmpl w:val="E8B89BB2"/>
    <w:lvl w:ilvl="0">
      <w:start w:val="1"/>
      <w:numFmt w:val="decimal"/>
      <w:lvlText w:val="2.%1."/>
      <w:lvlJc w:val="left"/>
      <w:rPr>
        <w:sz w:val="28"/>
        <w:szCs w:val="28"/>
      </w:rPr>
    </w:lvl>
    <w:lvl w:ilvl="1">
      <w:start w:val="1"/>
      <w:numFmt w:val="decimal"/>
      <w:lvlText w:val="2.%1."/>
      <w:lvlJc w:val="left"/>
      <w:rPr>
        <w:sz w:val="28"/>
        <w:szCs w:val="28"/>
      </w:rPr>
    </w:lvl>
    <w:lvl w:ilvl="2">
      <w:start w:val="1"/>
      <w:numFmt w:val="decimal"/>
      <w:lvlText w:val="2.%1."/>
      <w:lvlJc w:val="left"/>
      <w:rPr>
        <w:sz w:val="28"/>
        <w:szCs w:val="28"/>
      </w:rPr>
    </w:lvl>
    <w:lvl w:ilvl="3">
      <w:start w:val="1"/>
      <w:numFmt w:val="decimal"/>
      <w:lvlText w:val="2.%1."/>
      <w:lvlJc w:val="left"/>
      <w:rPr>
        <w:sz w:val="28"/>
        <w:szCs w:val="28"/>
      </w:rPr>
    </w:lvl>
    <w:lvl w:ilvl="4">
      <w:start w:val="1"/>
      <w:numFmt w:val="decimal"/>
      <w:lvlText w:val="2.%1."/>
      <w:lvlJc w:val="left"/>
      <w:rPr>
        <w:sz w:val="28"/>
        <w:szCs w:val="28"/>
      </w:rPr>
    </w:lvl>
    <w:lvl w:ilvl="5">
      <w:start w:val="1"/>
      <w:numFmt w:val="decimal"/>
      <w:lvlText w:val="2.%1."/>
      <w:lvlJc w:val="left"/>
      <w:rPr>
        <w:sz w:val="28"/>
        <w:szCs w:val="28"/>
      </w:rPr>
    </w:lvl>
    <w:lvl w:ilvl="6">
      <w:start w:val="1"/>
      <w:numFmt w:val="decimal"/>
      <w:lvlText w:val="2.%1."/>
      <w:lvlJc w:val="left"/>
      <w:rPr>
        <w:sz w:val="28"/>
        <w:szCs w:val="28"/>
      </w:rPr>
    </w:lvl>
    <w:lvl w:ilvl="7">
      <w:start w:val="1"/>
      <w:numFmt w:val="decimal"/>
      <w:lvlText w:val="2.%1."/>
      <w:lvlJc w:val="left"/>
      <w:rPr>
        <w:sz w:val="28"/>
        <w:szCs w:val="28"/>
      </w:rPr>
    </w:lvl>
    <w:lvl w:ilvl="8">
      <w:start w:val="1"/>
      <w:numFmt w:val="decimal"/>
      <w:lvlText w:val="2.%1."/>
      <w:lvlJc w:val="left"/>
      <w:rPr>
        <w:sz w:val="28"/>
        <w:szCs w:val="28"/>
      </w:rPr>
    </w:lvl>
  </w:abstractNum>
  <w:abstractNum w:abstractNumId="3" w15:restartNumberingAfterBreak="0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8"/>
        <w:szCs w:val="28"/>
      </w:rPr>
    </w:lvl>
    <w:lvl w:ilvl="1" w:tplc="000F425D">
      <w:start w:val="1"/>
      <w:numFmt w:val="bullet"/>
      <w:lvlText w:val="-"/>
      <w:lvlJc w:val="left"/>
      <w:rPr>
        <w:sz w:val="28"/>
        <w:szCs w:val="28"/>
      </w:rPr>
    </w:lvl>
    <w:lvl w:ilvl="2" w:tplc="000F425E">
      <w:start w:val="1"/>
      <w:numFmt w:val="bullet"/>
      <w:lvlText w:val="-"/>
      <w:lvlJc w:val="left"/>
      <w:rPr>
        <w:sz w:val="28"/>
        <w:szCs w:val="28"/>
      </w:rPr>
    </w:lvl>
    <w:lvl w:ilvl="3" w:tplc="000F425F">
      <w:start w:val="1"/>
      <w:numFmt w:val="bullet"/>
      <w:lvlText w:val="-"/>
      <w:lvlJc w:val="left"/>
      <w:rPr>
        <w:sz w:val="28"/>
        <w:szCs w:val="28"/>
      </w:rPr>
    </w:lvl>
    <w:lvl w:ilvl="4" w:tplc="000F4260">
      <w:start w:val="1"/>
      <w:numFmt w:val="bullet"/>
      <w:lvlText w:val="-"/>
      <w:lvlJc w:val="left"/>
      <w:rPr>
        <w:sz w:val="28"/>
        <w:szCs w:val="28"/>
      </w:rPr>
    </w:lvl>
    <w:lvl w:ilvl="5" w:tplc="000F4261">
      <w:start w:val="1"/>
      <w:numFmt w:val="bullet"/>
      <w:lvlText w:val="-"/>
      <w:lvlJc w:val="left"/>
      <w:rPr>
        <w:sz w:val="28"/>
        <w:szCs w:val="28"/>
      </w:rPr>
    </w:lvl>
    <w:lvl w:ilvl="6" w:tplc="000F4262">
      <w:start w:val="1"/>
      <w:numFmt w:val="bullet"/>
      <w:lvlText w:val="-"/>
      <w:lvlJc w:val="left"/>
      <w:rPr>
        <w:sz w:val="28"/>
        <w:szCs w:val="28"/>
      </w:rPr>
    </w:lvl>
    <w:lvl w:ilvl="7" w:tplc="000F4263">
      <w:start w:val="1"/>
      <w:numFmt w:val="bullet"/>
      <w:lvlText w:val="-"/>
      <w:lvlJc w:val="left"/>
      <w:rPr>
        <w:sz w:val="28"/>
        <w:szCs w:val="28"/>
      </w:rPr>
    </w:lvl>
    <w:lvl w:ilvl="8" w:tplc="000F4264">
      <w:start w:val="1"/>
      <w:numFmt w:val="bullet"/>
      <w:lvlText w:val="-"/>
      <w:lvlJc w:val="left"/>
      <w:rPr>
        <w:sz w:val="28"/>
        <w:szCs w:val="28"/>
      </w:rPr>
    </w:lvl>
  </w:abstractNum>
  <w:abstractNum w:abstractNumId="4" w15:restartNumberingAfterBreak="0">
    <w:nsid w:val="00000009"/>
    <w:multiLevelType w:val="multilevel"/>
    <w:tmpl w:val="A9103AA8"/>
    <w:lvl w:ilvl="0">
      <w:start w:val="1"/>
      <w:numFmt w:val="decimal"/>
      <w:lvlText w:val="3.%1."/>
      <w:lvlJc w:val="left"/>
      <w:rPr>
        <w:sz w:val="28"/>
        <w:szCs w:val="28"/>
      </w:rPr>
    </w:lvl>
    <w:lvl w:ilvl="1">
      <w:start w:val="1"/>
      <w:numFmt w:val="decimal"/>
      <w:lvlText w:val="3.%1."/>
      <w:lvlJc w:val="left"/>
      <w:rPr>
        <w:sz w:val="28"/>
        <w:szCs w:val="28"/>
      </w:rPr>
    </w:lvl>
    <w:lvl w:ilvl="2">
      <w:start w:val="1"/>
      <w:numFmt w:val="decimal"/>
      <w:lvlText w:val="3.%1."/>
      <w:lvlJc w:val="left"/>
      <w:rPr>
        <w:sz w:val="28"/>
        <w:szCs w:val="28"/>
      </w:rPr>
    </w:lvl>
    <w:lvl w:ilvl="3">
      <w:start w:val="1"/>
      <w:numFmt w:val="decimal"/>
      <w:lvlText w:val="3.%1."/>
      <w:lvlJc w:val="left"/>
      <w:rPr>
        <w:sz w:val="28"/>
        <w:szCs w:val="28"/>
      </w:rPr>
    </w:lvl>
    <w:lvl w:ilvl="4">
      <w:start w:val="1"/>
      <w:numFmt w:val="decimal"/>
      <w:lvlText w:val="3.%1."/>
      <w:lvlJc w:val="left"/>
      <w:rPr>
        <w:sz w:val="28"/>
        <w:szCs w:val="28"/>
      </w:rPr>
    </w:lvl>
    <w:lvl w:ilvl="5">
      <w:start w:val="1"/>
      <w:numFmt w:val="decimal"/>
      <w:lvlText w:val="3.%1."/>
      <w:lvlJc w:val="left"/>
      <w:rPr>
        <w:sz w:val="28"/>
        <w:szCs w:val="28"/>
      </w:rPr>
    </w:lvl>
    <w:lvl w:ilvl="6">
      <w:start w:val="1"/>
      <w:numFmt w:val="decimal"/>
      <w:lvlText w:val="3.%1."/>
      <w:lvlJc w:val="left"/>
      <w:rPr>
        <w:sz w:val="28"/>
        <w:szCs w:val="28"/>
      </w:rPr>
    </w:lvl>
    <w:lvl w:ilvl="7">
      <w:start w:val="1"/>
      <w:numFmt w:val="decimal"/>
      <w:lvlText w:val="3.%1."/>
      <w:lvlJc w:val="left"/>
      <w:rPr>
        <w:sz w:val="28"/>
        <w:szCs w:val="28"/>
      </w:rPr>
    </w:lvl>
    <w:lvl w:ilvl="8">
      <w:start w:val="1"/>
      <w:numFmt w:val="decimal"/>
      <w:lvlText w:val="3.%1."/>
      <w:lvlJc w:val="left"/>
      <w:rPr>
        <w:sz w:val="28"/>
        <w:szCs w:val="28"/>
      </w:rPr>
    </w:lvl>
  </w:abstractNum>
  <w:abstractNum w:abstractNumId="5" w15:restartNumberingAfterBreak="0">
    <w:nsid w:val="0000000B"/>
    <w:multiLevelType w:val="multilevel"/>
    <w:tmpl w:val="912A69E0"/>
    <w:lvl w:ilvl="0">
      <w:start w:val="1"/>
      <w:numFmt w:val="decimal"/>
      <w:lvlText w:val="4.1.%1."/>
      <w:lvlJc w:val="left"/>
      <w:rPr>
        <w:sz w:val="28"/>
        <w:szCs w:val="28"/>
      </w:rPr>
    </w:lvl>
    <w:lvl w:ilvl="1">
      <w:start w:val="1"/>
      <w:numFmt w:val="decimal"/>
      <w:lvlText w:val="4.1.%1."/>
      <w:lvlJc w:val="left"/>
      <w:rPr>
        <w:sz w:val="28"/>
        <w:szCs w:val="28"/>
      </w:rPr>
    </w:lvl>
    <w:lvl w:ilvl="2">
      <w:start w:val="1"/>
      <w:numFmt w:val="decimal"/>
      <w:lvlText w:val="4.1.%1."/>
      <w:lvlJc w:val="left"/>
      <w:rPr>
        <w:sz w:val="28"/>
        <w:szCs w:val="28"/>
      </w:rPr>
    </w:lvl>
    <w:lvl w:ilvl="3">
      <w:start w:val="1"/>
      <w:numFmt w:val="decimal"/>
      <w:lvlText w:val="4.1.%1."/>
      <w:lvlJc w:val="left"/>
      <w:rPr>
        <w:sz w:val="28"/>
        <w:szCs w:val="28"/>
      </w:rPr>
    </w:lvl>
    <w:lvl w:ilvl="4">
      <w:start w:val="1"/>
      <w:numFmt w:val="decimal"/>
      <w:lvlText w:val="4.1.%1."/>
      <w:lvlJc w:val="left"/>
      <w:rPr>
        <w:sz w:val="28"/>
        <w:szCs w:val="28"/>
      </w:rPr>
    </w:lvl>
    <w:lvl w:ilvl="5">
      <w:start w:val="1"/>
      <w:numFmt w:val="decimal"/>
      <w:lvlText w:val="4.1.%1."/>
      <w:lvlJc w:val="left"/>
      <w:rPr>
        <w:sz w:val="28"/>
        <w:szCs w:val="28"/>
      </w:rPr>
    </w:lvl>
    <w:lvl w:ilvl="6">
      <w:start w:val="1"/>
      <w:numFmt w:val="decimal"/>
      <w:lvlText w:val="4.1.%1."/>
      <w:lvlJc w:val="left"/>
      <w:rPr>
        <w:sz w:val="28"/>
        <w:szCs w:val="28"/>
      </w:rPr>
    </w:lvl>
    <w:lvl w:ilvl="7">
      <w:start w:val="1"/>
      <w:numFmt w:val="decimal"/>
      <w:lvlText w:val="4.1.%1."/>
      <w:lvlJc w:val="left"/>
      <w:rPr>
        <w:sz w:val="28"/>
        <w:szCs w:val="28"/>
      </w:rPr>
    </w:lvl>
    <w:lvl w:ilvl="8">
      <w:start w:val="1"/>
      <w:numFmt w:val="decimal"/>
      <w:lvlText w:val="4.1.%1."/>
      <w:lvlJc w:val="left"/>
      <w:rPr>
        <w:sz w:val="28"/>
        <w:szCs w:val="28"/>
      </w:rPr>
    </w:lvl>
  </w:abstractNum>
  <w:abstractNum w:abstractNumId="6" w15:restartNumberingAfterBreak="0">
    <w:nsid w:val="0000000D"/>
    <w:multiLevelType w:val="multilevel"/>
    <w:tmpl w:val="2D8CBC64"/>
    <w:lvl w:ilvl="0">
      <w:start w:val="4"/>
      <w:numFmt w:val="decimal"/>
      <w:lvlText w:val="4.1.%1."/>
      <w:lvlJc w:val="left"/>
      <w:rPr>
        <w:sz w:val="28"/>
        <w:szCs w:val="24"/>
      </w:rPr>
    </w:lvl>
    <w:lvl w:ilvl="1">
      <w:start w:val="4"/>
      <w:numFmt w:val="decimal"/>
      <w:lvlText w:val="4.1.%1."/>
      <w:lvlJc w:val="left"/>
      <w:rPr>
        <w:sz w:val="28"/>
        <w:szCs w:val="28"/>
      </w:rPr>
    </w:lvl>
    <w:lvl w:ilvl="2">
      <w:start w:val="4"/>
      <w:numFmt w:val="decimal"/>
      <w:lvlText w:val="4.1.%1."/>
      <w:lvlJc w:val="left"/>
      <w:rPr>
        <w:sz w:val="28"/>
        <w:szCs w:val="28"/>
      </w:rPr>
    </w:lvl>
    <w:lvl w:ilvl="3">
      <w:start w:val="4"/>
      <w:numFmt w:val="decimal"/>
      <w:lvlText w:val="4.1.%1."/>
      <w:lvlJc w:val="left"/>
      <w:rPr>
        <w:sz w:val="28"/>
        <w:szCs w:val="28"/>
      </w:rPr>
    </w:lvl>
    <w:lvl w:ilvl="4">
      <w:start w:val="4"/>
      <w:numFmt w:val="decimal"/>
      <w:lvlText w:val="4.1.%1."/>
      <w:lvlJc w:val="left"/>
      <w:rPr>
        <w:sz w:val="28"/>
        <w:szCs w:val="28"/>
      </w:rPr>
    </w:lvl>
    <w:lvl w:ilvl="5">
      <w:start w:val="4"/>
      <w:numFmt w:val="decimal"/>
      <w:lvlText w:val="4.1.%1."/>
      <w:lvlJc w:val="left"/>
      <w:rPr>
        <w:sz w:val="28"/>
        <w:szCs w:val="28"/>
      </w:rPr>
    </w:lvl>
    <w:lvl w:ilvl="6">
      <w:start w:val="4"/>
      <w:numFmt w:val="decimal"/>
      <w:lvlText w:val="4.1.%1."/>
      <w:lvlJc w:val="left"/>
      <w:rPr>
        <w:sz w:val="28"/>
        <w:szCs w:val="28"/>
      </w:rPr>
    </w:lvl>
    <w:lvl w:ilvl="7">
      <w:start w:val="4"/>
      <w:numFmt w:val="decimal"/>
      <w:lvlText w:val="4.1.%1."/>
      <w:lvlJc w:val="left"/>
      <w:rPr>
        <w:sz w:val="28"/>
        <w:szCs w:val="28"/>
      </w:rPr>
    </w:lvl>
    <w:lvl w:ilvl="8">
      <w:start w:val="4"/>
      <w:numFmt w:val="decimal"/>
      <w:lvlText w:val="4.1.%1."/>
      <w:lvlJc w:val="left"/>
      <w:rPr>
        <w:sz w:val="28"/>
        <w:szCs w:val="28"/>
      </w:rPr>
    </w:lvl>
  </w:abstractNum>
  <w:abstractNum w:abstractNumId="7" w15:restartNumberingAfterBreak="0">
    <w:nsid w:val="0000000F"/>
    <w:multiLevelType w:val="multilevel"/>
    <w:tmpl w:val="6CC2DA7C"/>
    <w:lvl w:ilvl="0">
      <w:start w:val="1"/>
      <w:numFmt w:val="decimal"/>
      <w:lvlText w:val="5.%1."/>
      <w:lvlJc w:val="left"/>
      <w:rPr>
        <w:sz w:val="28"/>
        <w:szCs w:val="24"/>
      </w:rPr>
    </w:lvl>
    <w:lvl w:ilvl="1">
      <w:start w:val="1"/>
      <w:numFmt w:val="decimal"/>
      <w:lvlText w:val="5.%1."/>
      <w:lvlJc w:val="left"/>
      <w:rPr>
        <w:sz w:val="28"/>
        <w:szCs w:val="28"/>
      </w:rPr>
    </w:lvl>
    <w:lvl w:ilvl="2">
      <w:start w:val="1"/>
      <w:numFmt w:val="decimal"/>
      <w:lvlText w:val="5.%1."/>
      <w:lvlJc w:val="left"/>
      <w:rPr>
        <w:sz w:val="28"/>
        <w:szCs w:val="28"/>
      </w:rPr>
    </w:lvl>
    <w:lvl w:ilvl="3">
      <w:start w:val="1"/>
      <w:numFmt w:val="decimal"/>
      <w:lvlText w:val="5.%1."/>
      <w:lvlJc w:val="left"/>
      <w:rPr>
        <w:sz w:val="28"/>
        <w:szCs w:val="28"/>
      </w:rPr>
    </w:lvl>
    <w:lvl w:ilvl="4">
      <w:start w:val="1"/>
      <w:numFmt w:val="decimal"/>
      <w:lvlText w:val="5.%1."/>
      <w:lvlJc w:val="left"/>
      <w:rPr>
        <w:sz w:val="28"/>
        <w:szCs w:val="28"/>
      </w:rPr>
    </w:lvl>
    <w:lvl w:ilvl="5">
      <w:start w:val="1"/>
      <w:numFmt w:val="decimal"/>
      <w:lvlText w:val="5.%1."/>
      <w:lvlJc w:val="left"/>
      <w:rPr>
        <w:sz w:val="28"/>
        <w:szCs w:val="28"/>
      </w:rPr>
    </w:lvl>
    <w:lvl w:ilvl="6">
      <w:start w:val="1"/>
      <w:numFmt w:val="decimal"/>
      <w:lvlText w:val="5.%1."/>
      <w:lvlJc w:val="left"/>
      <w:rPr>
        <w:sz w:val="28"/>
        <w:szCs w:val="28"/>
      </w:rPr>
    </w:lvl>
    <w:lvl w:ilvl="7">
      <w:start w:val="1"/>
      <w:numFmt w:val="decimal"/>
      <w:lvlText w:val="5.%1."/>
      <w:lvlJc w:val="left"/>
      <w:rPr>
        <w:sz w:val="28"/>
        <w:szCs w:val="28"/>
      </w:rPr>
    </w:lvl>
    <w:lvl w:ilvl="8">
      <w:start w:val="1"/>
      <w:numFmt w:val="decimal"/>
      <w:lvlText w:val="5.%1."/>
      <w:lvlJc w:val="left"/>
      <w:rPr>
        <w:sz w:val="28"/>
        <w:szCs w:val="28"/>
      </w:rPr>
    </w:lvl>
  </w:abstractNum>
  <w:abstractNum w:abstractNumId="8" w15:restartNumberingAfterBreak="0">
    <w:nsid w:val="00000033"/>
    <w:multiLevelType w:val="multilevel"/>
    <w:tmpl w:val="75CA460C"/>
    <w:lvl w:ilvl="0">
      <w:start w:val="2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2."/>
      <w:lvlJc w:val="left"/>
      <w:rPr>
        <w:sz w:val="28"/>
        <w:szCs w:val="28"/>
      </w:rPr>
    </w:lvl>
    <w:lvl w:ilvl="3">
      <w:start w:val="1"/>
      <w:numFmt w:val="decimal"/>
      <w:lvlText w:val="%2."/>
      <w:lvlJc w:val="left"/>
      <w:rPr>
        <w:sz w:val="28"/>
        <w:szCs w:val="28"/>
      </w:rPr>
    </w:lvl>
    <w:lvl w:ilvl="4">
      <w:start w:val="1"/>
      <w:numFmt w:val="decimal"/>
      <w:lvlText w:val="%2."/>
      <w:lvlJc w:val="left"/>
      <w:rPr>
        <w:sz w:val="28"/>
        <w:szCs w:val="28"/>
      </w:rPr>
    </w:lvl>
    <w:lvl w:ilvl="5">
      <w:start w:val="1"/>
      <w:numFmt w:val="decimal"/>
      <w:lvlText w:val="%2."/>
      <w:lvlJc w:val="left"/>
      <w:rPr>
        <w:sz w:val="28"/>
        <w:szCs w:val="28"/>
      </w:rPr>
    </w:lvl>
    <w:lvl w:ilvl="6">
      <w:start w:val="1"/>
      <w:numFmt w:val="decimal"/>
      <w:lvlText w:val="%2."/>
      <w:lvlJc w:val="left"/>
      <w:rPr>
        <w:sz w:val="28"/>
        <w:szCs w:val="28"/>
      </w:rPr>
    </w:lvl>
    <w:lvl w:ilvl="7">
      <w:start w:val="1"/>
      <w:numFmt w:val="decimal"/>
      <w:lvlText w:val="%2."/>
      <w:lvlJc w:val="left"/>
      <w:rPr>
        <w:sz w:val="28"/>
        <w:szCs w:val="28"/>
      </w:rPr>
    </w:lvl>
    <w:lvl w:ilvl="8">
      <w:start w:val="1"/>
      <w:numFmt w:val="decimal"/>
      <w:lvlText w:val="%2."/>
      <w:lvlJc w:val="left"/>
      <w:rPr>
        <w:sz w:val="28"/>
        <w:szCs w:val="28"/>
      </w:rPr>
    </w:lvl>
  </w:abstractNum>
  <w:abstractNum w:abstractNumId="9" w15:restartNumberingAfterBreak="0">
    <w:nsid w:val="0717303C"/>
    <w:multiLevelType w:val="multilevel"/>
    <w:tmpl w:val="49EEC77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4140D9"/>
    <w:multiLevelType w:val="multilevel"/>
    <w:tmpl w:val="000AC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E28DE"/>
    <w:multiLevelType w:val="hybridMultilevel"/>
    <w:tmpl w:val="0DB0675A"/>
    <w:lvl w:ilvl="0" w:tplc="000F425C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20C55"/>
    <w:multiLevelType w:val="multilevel"/>
    <w:tmpl w:val="931C1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235714"/>
    <w:multiLevelType w:val="multilevel"/>
    <w:tmpl w:val="82BA93F2"/>
    <w:lvl w:ilvl="0">
      <w:start w:val="1"/>
      <w:numFmt w:val="decimal"/>
      <w:lvlText w:val="2.%1."/>
      <w:lvlJc w:val="left"/>
      <w:rPr>
        <w:sz w:val="28"/>
        <w:szCs w:val="28"/>
      </w:rPr>
    </w:lvl>
    <w:lvl w:ilvl="1">
      <w:start w:val="1"/>
      <w:numFmt w:val="bullet"/>
      <w:lvlText w:val=""/>
      <w:lvlJc w:val="left"/>
      <w:rPr>
        <w:rFonts w:ascii="Symbol" w:hAnsi="Symbol" w:hint="default"/>
        <w:sz w:val="28"/>
        <w:szCs w:val="28"/>
      </w:rPr>
    </w:lvl>
    <w:lvl w:ilvl="2">
      <w:start w:val="1"/>
      <w:numFmt w:val="decimal"/>
      <w:lvlText w:val="2.%1."/>
      <w:lvlJc w:val="left"/>
      <w:rPr>
        <w:sz w:val="28"/>
        <w:szCs w:val="28"/>
      </w:rPr>
    </w:lvl>
    <w:lvl w:ilvl="3">
      <w:start w:val="1"/>
      <w:numFmt w:val="decimal"/>
      <w:lvlText w:val="2.%1."/>
      <w:lvlJc w:val="left"/>
      <w:rPr>
        <w:sz w:val="28"/>
        <w:szCs w:val="28"/>
      </w:rPr>
    </w:lvl>
    <w:lvl w:ilvl="4">
      <w:start w:val="1"/>
      <w:numFmt w:val="decimal"/>
      <w:lvlText w:val="2.%1."/>
      <w:lvlJc w:val="left"/>
      <w:rPr>
        <w:sz w:val="28"/>
        <w:szCs w:val="28"/>
      </w:rPr>
    </w:lvl>
    <w:lvl w:ilvl="5">
      <w:start w:val="1"/>
      <w:numFmt w:val="decimal"/>
      <w:lvlText w:val="2.%1."/>
      <w:lvlJc w:val="left"/>
      <w:rPr>
        <w:sz w:val="28"/>
        <w:szCs w:val="28"/>
      </w:rPr>
    </w:lvl>
    <w:lvl w:ilvl="6">
      <w:start w:val="1"/>
      <w:numFmt w:val="decimal"/>
      <w:lvlText w:val="2.%1."/>
      <w:lvlJc w:val="left"/>
      <w:rPr>
        <w:sz w:val="28"/>
        <w:szCs w:val="28"/>
      </w:rPr>
    </w:lvl>
    <w:lvl w:ilvl="7">
      <w:start w:val="1"/>
      <w:numFmt w:val="decimal"/>
      <w:lvlText w:val="2.%1."/>
      <w:lvlJc w:val="left"/>
      <w:rPr>
        <w:sz w:val="28"/>
        <w:szCs w:val="28"/>
      </w:rPr>
    </w:lvl>
    <w:lvl w:ilvl="8">
      <w:start w:val="1"/>
      <w:numFmt w:val="decimal"/>
      <w:lvlText w:val="2.%1."/>
      <w:lvlJc w:val="left"/>
      <w:rPr>
        <w:sz w:val="28"/>
        <w:szCs w:val="28"/>
      </w:rPr>
    </w:lvl>
  </w:abstractNum>
  <w:abstractNum w:abstractNumId="14" w15:restartNumberingAfterBreak="0">
    <w:nsid w:val="14135290"/>
    <w:multiLevelType w:val="hybridMultilevel"/>
    <w:tmpl w:val="5B64A37C"/>
    <w:lvl w:ilvl="0" w:tplc="000F425C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50396"/>
    <w:multiLevelType w:val="multilevel"/>
    <w:tmpl w:val="0108E29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27CF61B7"/>
    <w:multiLevelType w:val="multilevel"/>
    <w:tmpl w:val="E8B89BB2"/>
    <w:lvl w:ilvl="0">
      <w:start w:val="1"/>
      <w:numFmt w:val="decimal"/>
      <w:lvlText w:val="2.%1."/>
      <w:lvlJc w:val="left"/>
      <w:rPr>
        <w:sz w:val="28"/>
        <w:szCs w:val="28"/>
      </w:rPr>
    </w:lvl>
    <w:lvl w:ilvl="1">
      <w:start w:val="1"/>
      <w:numFmt w:val="decimal"/>
      <w:lvlText w:val="2.%1."/>
      <w:lvlJc w:val="left"/>
      <w:rPr>
        <w:sz w:val="28"/>
        <w:szCs w:val="28"/>
      </w:rPr>
    </w:lvl>
    <w:lvl w:ilvl="2">
      <w:start w:val="1"/>
      <w:numFmt w:val="decimal"/>
      <w:lvlText w:val="2.%1."/>
      <w:lvlJc w:val="left"/>
      <w:rPr>
        <w:sz w:val="28"/>
        <w:szCs w:val="28"/>
      </w:rPr>
    </w:lvl>
    <w:lvl w:ilvl="3">
      <w:start w:val="1"/>
      <w:numFmt w:val="decimal"/>
      <w:lvlText w:val="2.%1."/>
      <w:lvlJc w:val="left"/>
      <w:rPr>
        <w:sz w:val="28"/>
        <w:szCs w:val="28"/>
      </w:rPr>
    </w:lvl>
    <w:lvl w:ilvl="4">
      <w:start w:val="1"/>
      <w:numFmt w:val="decimal"/>
      <w:lvlText w:val="2.%1."/>
      <w:lvlJc w:val="left"/>
      <w:rPr>
        <w:sz w:val="28"/>
        <w:szCs w:val="28"/>
      </w:rPr>
    </w:lvl>
    <w:lvl w:ilvl="5">
      <w:start w:val="1"/>
      <w:numFmt w:val="decimal"/>
      <w:lvlText w:val="2.%1."/>
      <w:lvlJc w:val="left"/>
      <w:rPr>
        <w:sz w:val="28"/>
        <w:szCs w:val="28"/>
      </w:rPr>
    </w:lvl>
    <w:lvl w:ilvl="6">
      <w:start w:val="1"/>
      <w:numFmt w:val="decimal"/>
      <w:lvlText w:val="2.%1."/>
      <w:lvlJc w:val="left"/>
      <w:rPr>
        <w:sz w:val="28"/>
        <w:szCs w:val="28"/>
      </w:rPr>
    </w:lvl>
    <w:lvl w:ilvl="7">
      <w:start w:val="1"/>
      <w:numFmt w:val="decimal"/>
      <w:lvlText w:val="2.%1."/>
      <w:lvlJc w:val="left"/>
      <w:rPr>
        <w:sz w:val="28"/>
        <w:szCs w:val="28"/>
      </w:rPr>
    </w:lvl>
    <w:lvl w:ilvl="8">
      <w:start w:val="1"/>
      <w:numFmt w:val="decimal"/>
      <w:lvlText w:val="2.%1."/>
      <w:lvlJc w:val="left"/>
      <w:rPr>
        <w:sz w:val="28"/>
        <w:szCs w:val="28"/>
      </w:rPr>
    </w:lvl>
  </w:abstractNum>
  <w:abstractNum w:abstractNumId="17" w15:restartNumberingAfterBreak="0">
    <w:nsid w:val="2AEE3A1F"/>
    <w:multiLevelType w:val="hybridMultilevel"/>
    <w:tmpl w:val="E7A409D4"/>
    <w:lvl w:ilvl="0" w:tplc="000F425C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9378B"/>
    <w:multiLevelType w:val="multilevel"/>
    <w:tmpl w:val="0108E29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278322A"/>
    <w:multiLevelType w:val="multilevel"/>
    <w:tmpl w:val="82BA93F2"/>
    <w:lvl w:ilvl="0">
      <w:start w:val="1"/>
      <w:numFmt w:val="decimal"/>
      <w:lvlText w:val="2.%1."/>
      <w:lvlJc w:val="left"/>
      <w:rPr>
        <w:sz w:val="28"/>
        <w:szCs w:val="28"/>
      </w:rPr>
    </w:lvl>
    <w:lvl w:ilvl="1">
      <w:start w:val="1"/>
      <w:numFmt w:val="bullet"/>
      <w:lvlText w:val=""/>
      <w:lvlJc w:val="left"/>
      <w:rPr>
        <w:rFonts w:ascii="Symbol" w:hAnsi="Symbol" w:hint="default"/>
        <w:sz w:val="28"/>
        <w:szCs w:val="28"/>
      </w:rPr>
    </w:lvl>
    <w:lvl w:ilvl="2">
      <w:start w:val="1"/>
      <w:numFmt w:val="decimal"/>
      <w:lvlText w:val="2.%1."/>
      <w:lvlJc w:val="left"/>
      <w:rPr>
        <w:sz w:val="28"/>
        <w:szCs w:val="28"/>
      </w:rPr>
    </w:lvl>
    <w:lvl w:ilvl="3">
      <w:start w:val="1"/>
      <w:numFmt w:val="decimal"/>
      <w:lvlText w:val="2.%1."/>
      <w:lvlJc w:val="left"/>
      <w:rPr>
        <w:sz w:val="28"/>
        <w:szCs w:val="28"/>
      </w:rPr>
    </w:lvl>
    <w:lvl w:ilvl="4">
      <w:start w:val="1"/>
      <w:numFmt w:val="decimal"/>
      <w:lvlText w:val="2.%1."/>
      <w:lvlJc w:val="left"/>
      <w:rPr>
        <w:sz w:val="28"/>
        <w:szCs w:val="28"/>
      </w:rPr>
    </w:lvl>
    <w:lvl w:ilvl="5">
      <w:start w:val="1"/>
      <w:numFmt w:val="decimal"/>
      <w:lvlText w:val="2.%1."/>
      <w:lvlJc w:val="left"/>
      <w:rPr>
        <w:sz w:val="28"/>
        <w:szCs w:val="28"/>
      </w:rPr>
    </w:lvl>
    <w:lvl w:ilvl="6">
      <w:start w:val="1"/>
      <w:numFmt w:val="decimal"/>
      <w:lvlText w:val="2.%1."/>
      <w:lvlJc w:val="left"/>
      <w:rPr>
        <w:sz w:val="28"/>
        <w:szCs w:val="28"/>
      </w:rPr>
    </w:lvl>
    <w:lvl w:ilvl="7">
      <w:start w:val="1"/>
      <w:numFmt w:val="decimal"/>
      <w:lvlText w:val="2.%1."/>
      <w:lvlJc w:val="left"/>
      <w:rPr>
        <w:sz w:val="28"/>
        <w:szCs w:val="28"/>
      </w:rPr>
    </w:lvl>
    <w:lvl w:ilvl="8">
      <w:start w:val="1"/>
      <w:numFmt w:val="decimal"/>
      <w:lvlText w:val="2.%1."/>
      <w:lvlJc w:val="left"/>
      <w:rPr>
        <w:sz w:val="28"/>
        <w:szCs w:val="28"/>
      </w:rPr>
    </w:lvl>
  </w:abstractNum>
  <w:abstractNum w:abstractNumId="20" w15:restartNumberingAfterBreak="0">
    <w:nsid w:val="4885653D"/>
    <w:multiLevelType w:val="hybridMultilevel"/>
    <w:tmpl w:val="359C176C"/>
    <w:lvl w:ilvl="0" w:tplc="000F425C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512F3"/>
    <w:multiLevelType w:val="hybridMultilevel"/>
    <w:tmpl w:val="52B2D49C"/>
    <w:lvl w:ilvl="0" w:tplc="000F425C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13953"/>
    <w:multiLevelType w:val="multilevel"/>
    <w:tmpl w:val="E392F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6E66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7F815180"/>
    <w:multiLevelType w:val="hybridMultilevel"/>
    <w:tmpl w:val="B05405CC"/>
    <w:lvl w:ilvl="0" w:tplc="000F425C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8"/>
  </w:num>
  <w:num w:numId="11">
    <w:abstractNumId w:val="19"/>
  </w:num>
  <w:num w:numId="12">
    <w:abstractNumId w:val="13"/>
  </w:num>
  <w:num w:numId="13">
    <w:abstractNumId w:val="17"/>
  </w:num>
  <w:num w:numId="14">
    <w:abstractNumId w:val="20"/>
  </w:num>
  <w:num w:numId="15">
    <w:abstractNumId w:val="21"/>
  </w:num>
  <w:num w:numId="16">
    <w:abstractNumId w:val="15"/>
  </w:num>
  <w:num w:numId="17">
    <w:abstractNumId w:val="14"/>
  </w:num>
  <w:num w:numId="18">
    <w:abstractNumId w:val="11"/>
  </w:num>
  <w:num w:numId="19">
    <w:abstractNumId w:val="24"/>
  </w:num>
  <w:num w:numId="20">
    <w:abstractNumId w:val="8"/>
  </w:num>
  <w:num w:numId="21">
    <w:abstractNumId w:val="23"/>
  </w:num>
  <w:num w:numId="22">
    <w:abstractNumId w:val="10"/>
  </w:num>
  <w:num w:numId="23">
    <w:abstractNumId w:val="22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5CE"/>
    <w:rsid w:val="00053F04"/>
    <w:rsid w:val="00064957"/>
    <w:rsid w:val="00092BEC"/>
    <w:rsid w:val="000961FE"/>
    <w:rsid w:val="000B35B6"/>
    <w:rsid w:val="000D546D"/>
    <w:rsid w:val="000E32A8"/>
    <w:rsid w:val="00115A24"/>
    <w:rsid w:val="001667D3"/>
    <w:rsid w:val="00174FDB"/>
    <w:rsid w:val="00181767"/>
    <w:rsid w:val="00194530"/>
    <w:rsid w:val="001D4DD7"/>
    <w:rsid w:val="001F2C79"/>
    <w:rsid w:val="0022565A"/>
    <w:rsid w:val="002360BB"/>
    <w:rsid w:val="00245870"/>
    <w:rsid w:val="0025437C"/>
    <w:rsid w:val="002F31D5"/>
    <w:rsid w:val="002F669C"/>
    <w:rsid w:val="00340FC5"/>
    <w:rsid w:val="00355474"/>
    <w:rsid w:val="00370651"/>
    <w:rsid w:val="003B06F7"/>
    <w:rsid w:val="003B4228"/>
    <w:rsid w:val="003B6225"/>
    <w:rsid w:val="003E2BD8"/>
    <w:rsid w:val="003E4A02"/>
    <w:rsid w:val="00413D7D"/>
    <w:rsid w:val="004232B1"/>
    <w:rsid w:val="00475EAA"/>
    <w:rsid w:val="00490DCB"/>
    <w:rsid w:val="004937FD"/>
    <w:rsid w:val="00494D36"/>
    <w:rsid w:val="004A7D29"/>
    <w:rsid w:val="004B7B4F"/>
    <w:rsid w:val="004E593E"/>
    <w:rsid w:val="004F3F62"/>
    <w:rsid w:val="00536A07"/>
    <w:rsid w:val="00581FFF"/>
    <w:rsid w:val="00582373"/>
    <w:rsid w:val="00583495"/>
    <w:rsid w:val="005A32D5"/>
    <w:rsid w:val="006066C2"/>
    <w:rsid w:val="0062195F"/>
    <w:rsid w:val="00646144"/>
    <w:rsid w:val="00646DAF"/>
    <w:rsid w:val="0068730E"/>
    <w:rsid w:val="006A2A59"/>
    <w:rsid w:val="006A4977"/>
    <w:rsid w:val="006D4B07"/>
    <w:rsid w:val="007249B4"/>
    <w:rsid w:val="00734539"/>
    <w:rsid w:val="00737266"/>
    <w:rsid w:val="0078443D"/>
    <w:rsid w:val="007A34DE"/>
    <w:rsid w:val="008059BF"/>
    <w:rsid w:val="008A1475"/>
    <w:rsid w:val="0090481B"/>
    <w:rsid w:val="009065D7"/>
    <w:rsid w:val="009145CF"/>
    <w:rsid w:val="009903AE"/>
    <w:rsid w:val="009A0DAC"/>
    <w:rsid w:val="009E4443"/>
    <w:rsid w:val="009E7DDE"/>
    <w:rsid w:val="00A37C4A"/>
    <w:rsid w:val="00A4179A"/>
    <w:rsid w:val="00A54DD7"/>
    <w:rsid w:val="00AD3C2B"/>
    <w:rsid w:val="00AE6C21"/>
    <w:rsid w:val="00AF0FA9"/>
    <w:rsid w:val="00B13565"/>
    <w:rsid w:val="00B358C6"/>
    <w:rsid w:val="00B40A6A"/>
    <w:rsid w:val="00B921AA"/>
    <w:rsid w:val="00C022CB"/>
    <w:rsid w:val="00C02C84"/>
    <w:rsid w:val="00C337C8"/>
    <w:rsid w:val="00C53F89"/>
    <w:rsid w:val="00C70EE3"/>
    <w:rsid w:val="00C712F7"/>
    <w:rsid w:val="00CB1997"/>
    <w:rsid w:val="00CD655B"/>
    <w:rsid w:val="00D015CE"/>
    <w:rsid w:val="00D14ABE"/>
    <w:rsid w:val="00D85D89"/>
    <w:rsid w:val="00D9225A"/>
    <w:rsid w:val="00E06FC2"/>
    <w:rsid w:val="00E51D78"/>
    <w:rsid w:val="00E52822"/>
    <w:rsid w:val="00E61C38"/>
    <w:rsid w:val="00E84C55"/>
    <w:rsid w:val="00E907EF"/>
    <w:rsid w:val="00EC638D"/>
    <w:rsid w:val="00EF16D9"/>
    <w:rsid w:val="00F14EB5"/>
    <w:rsid w:val="00F250EB"/>
    <w:rsid w:val="00F27A68"/>
    <w:rsid w:val="00F32D93"/>
    <w:rsid w:val="00F523BA"/>
    <w:rsid w:val="00F665A8"/>
    <w:rsid w:val="00F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68AE5"/>
  <w15:docId w15:val="{D89A4FC7-2D8C-417E-9BA0-C71F9CA2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55B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CD655B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link w:val="31"/>
    <w:uiPriority w:val="99"/>
    <w:rsid w:val="00CD655B"/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"/>
    <w:basedOn w:val="a0"/>
    <w:link w:val="11"/>
    <w:uiPriority w:val="99"/>
    <w:rsid w:val="00CD655B"/>
    <w:rPr>
      <w:rFonts w:ascii="Times New Roman" w:hAnsi="Times New Roman" w:cs="Times New Roman"/>
      <w:b/>
      <w:bCs/>
      <w:sz w:val="32"/>
      <w:szCs w:val="32"/>
    </w:rPr>
  </w:style>
  <w:style w:type="character" w:customStyle="1" w:styleId="4">
    <w:name w:val="Основной текст (4)"/>
    <w:basedOn w:val="a0"/>
    <w:link w:val="41"/>
    <w:uiPriority w:val="99"/>
    <w:rsid w:val="00CD655B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rsid w:val="00CD655B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№1 (2)"/>
    <w:basedOn w:val="a0"/>
    <w:link w:val="121"/>
    <w:uiPriority w:val="99"/>
    <w:rsid w:val="00CD655B"/>
    <w:rPr>
      <w:rFonts w:ascii="Times New Roman" w:hAnsi="Times New Roman" w:cs="Times New Roman"/>
      <w:b/>
      <w:bCs/>
      <w:sz w:val="32"/>
      <w:szCs w:val="32"/>
    </w:rPr>
  </w:style>
  <w:style w:type="character" w:customStyle="1" w:styleId="a3">
    <w:name w:val="Колонтитул"/>
    <w:basedOn w:val="a0"/>
    <w:link w:val="10"/>
    <w:uiPriority w:val="99"/>
    <w:rsid w:val="00CD655B"/>
    <w:rPr>
      <w:rFonts w:ascii="Times New Roman" w:hAnsi="Times New Roman" w:cs="Times New Roman"/>
      <w:sz w:val="20"/>
      <w:szCs w:val="20"/>
    </w:rPr>
  </w:style>
  <w:style w:type="character" w:customStyle="1" w:styleId="20">
    <w:name w:val="Колонтитул2"/>
    <w:basedOn w:val="a3"/>
    <w:uiPriority w:val="99"/>
    <w:rsid w:val="00CD655B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3"/>
    <w:uiPriority w:val="99"/>
    <w:rsid w:val="00CD655B"/>
    <w:rPr>
      <w:rFonts w:ascii="Times New Roman" w:hAnsi="Times New Roman" w:cs="Times New Roman"/>
      <w:noProof/>
      <w:sz w:val="22"/>
      <w:szCs w:val="22"/>
    </w:rPr>
  </w:style>
  <w:style w:type="character" w:customStyle="1" w:styleId="a4">
    <w:name w:val="Оглавление"/>
    <w:basedOn w:val="a0"/>
    <w:link w:val="13"/>
    <w:uiPriority w:val="99"/>
    <w:rsid w:val="00CD655B"/>
    <w:rPr>
      <w:rFonts w:ascii="Times New Roman" w:hAnsi="Times New Roman" w:cs="Times New Roman"/>
      <w:sz w:val="28"/>
      <w:szCs w:val="28"/>
    </w:rPr>
  </w:style>
  <w:style w:type="character" w:customStyle="1" w:styleId="22">
    <w:name w:val="Заголовок №2"/>
    <w:basedOn w:val="a0"/>
    <w:link w:val="210"/>
    <w:uiPriority w:val="99"/>
    <w:rsid w:val="00CD655B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rsid w:val="00CD655B"/>
    <w:pPr>
      <w:shd w:val="clear" w:color="auto" w:fill="FFFFFF"/>
      <w:spacing w:before="300" w:after="120" w:line="322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CD655B"/>
    <w:rPr>
      <w:rFonts w:cs="Arial Unicode MS"/>
      <w:color w:val="000000"/>
    </w:rPr>
  </w:style>
  <w:style w:type="character" w:customStyle="1" w:styleId="6">
    <w:name w:val="Основной текст (6)"/>
    <w:basedOn w:val="a0"/>
    <w:link w:val="61"/>
    <w:uiPriority w:val="99"/>
    <w:rsid w:val="00CD655B"/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+ Полужирный"/>
    <w:uiPriority w:val="99"/>
    <w:rsid w:val="00CD655B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rsid w:val="00CD655B"/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basedOn w:val="a0"/>
    <w:link w:val="81"/>
    <w:uiPriority w:val="99"/>
    <w:rsid w:val="00CD655B"/>
    <w:rPr>
      <w:rFonts w:ascii="Times New Roman" w:hAnsi="Times New Roman" w:cs="Times New Roman"/>
      <w:sz w:val="28"/>
      <w:szCs w:val="28"/>
    </w:rPr>
  </w:style>
  <w:style w:type="character" w:customStyle="1" w:styleId="220">
    <w:name w:val="Заголовок №2 (2)"/>
    <w:basedOn w:val="a0"/>
    <w:link w:val="221"/>
    <w:uiPriority w:val="99"/>
    <w:rsid w:val="00CD655B"/>
    <w:rPr>
      <w:rFonts w:ascii="Times New Roman" w:hAnsi="Times New Roman" w:cs="Times New Roman"/>
      <w:b/>
      <w:bCs/>
      <w:sz w:val="28"/>
      <w:szCs w:val="28"/>
    </w:rPr>
  </w:style>
  <w:style w:type="character" w:customStyle="1" w:styleId="9">
    <w:name w:val="Основной текст (9)"/>
    <w:basedOn w:val="a0"/>
    <w:link w:val="91"/>
    <w:uiPriority w:val="99"/>
    <w:rsid w:val="00CD655B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CD655B"/>
    <w:pPr>
      <w:shd w:val="clear" w:color="auto" w:fill="FFFFFF"/>
      <w:spacing w:after="396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CD655B"/>
    <w:pPr>
      <w:shd w:val="clear" w:color="auto" w:fill="FFFFFF"/>
      <w:spacing w:before="3960" w:after="72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CD655B"/>
    <w:pPr>
      <w:shd w:val="clear" w:color="auto" w:fill="FFFFFF"/>
      <w:spacing w:before="720" w:after="240" w:line="36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41">
    <w:name w:val="Основной текст (4)1"/>
    <w:basedOn w:val="a"/>
    <w:link w:val="4"/>
    <w:uiPriority w:val="99"/>
    <w:rsid w:val="00CD655B"/>
    <w:pPr>
      <w:shd w:val="clear" w:color="auto" w:fill="FFFFFF"/>
      <w:spacing w:before="1980" w:after="3660" w:line="274" w:lineRule="exact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a"/>
    <w:link w:val="5"/>
    <w:uiPriority w:val="99"/>
    <w:rsid w:val="00CD655B"/>
    <w:pPr>
      <w:shd w:val="clear" w:color="auto" w:fill="FFFFFF"/>
      <w:spacing w:before="3660" w:line="240" w:lineRule="atLeast"/>
      <w:jc w:val="center"/>
    </w:pPr>
    <w:rPr>
      <w:rFonts w:ascii="Times New Roman" w:hAnsi="Times New Roman" w:cs="Times New Roman"/>
      <w:color w:val="auto"/>
    </w:rPr>
  </w:style>
  <w:style w:type="paragraph" w:customStyle="1" w:styleId="121">
    <w:name w:val="Заголовок №1 (2)1"/>
    <w:basedOn w:val="a"/>
    <w:link w:val="12"/>
    <w:uiPriority w:val="99"/>
    <w:rsid w:val="00CD655B"/>
    <w:pPr>
      <w:shd w:val="clear" w:color="auto" w:fill="FFFFFF"/>
      <w:spacing w:after="540" w:line="240" w:lineRule="atLeast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0">
    <w:name w:val="Колонтитул1"/>
    <w:basedOn w:val="a"/>
    <w:link w:val="a3"/>
    <w:uiPriority w:val="99"/>
    <w:rsid w:val="00CD655B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3">
    <w:name w:val="Оглавление1"/>
    <w:basedOn w:val="a"/>
    <w:link w:val="a4"/>
    <w:uiPriority w:val="99"/>
    <w:rsid w:val="00CD655B"/>
    <w:pPr>
      <w:shd w:val="clear" w:color="auto" w:fill="FFFFFF"/>
      <w:spacing w:before="540" w:line="466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0">
    <w:name w:val="Заголовок №21"/>
    <w:basedOn w:val="a"/>
    <w:link w:val="22"/>
    <w:uiPriority w:val="99"/>
    <w:rsid w:val="00CD655B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CD655B"/>
    <w:pPr>
      <w:shd w:val="clear" w:color="auto" w:fill="FFFFFF"/>
      <w:spacing w:before="120"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CD655B"/>
    <w:pPr>
      <w:shd w:val="clear" w:color="auto" w:fill="FFFFFF"/>
      <w:spacing w:line="322" w:lineRule="exact"/>
      <w:ind w:hanging="38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21">
    <w:name w:val="Заголовок №2 (2)1"/>
    <w:basedOn w:val="a"/>
    <w:link w:val="220"/>
    <w:uiPriority w:val="99"/>
    <w:rsid w:val="00CD655B"/>
    <w:pPr>
      <w:shd w:val="clear" w:color="auto" w:fill="FFFFFF"/>
      <w:spacing w:before="120" w:after="240" w:line="240" w:lineRule="atLeast"/>
      <w:ind w:firstLine="700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rsid w:val="00CD655B"/>
    <w:pPr>
      <w:shd w:val="clear" w:color="auto" w:fill="FFFFFF"/>
      <w:spacing w:line="322" w:lineRule="exact"/>
      <w:ind w:hanging="36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065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5D7"/>
    <w:rPr>
      <w:rFonts w:cs="Arial Unicode MS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065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5D7"/>
    <w:rPr>
      <w:rFonts w:cs="Arial Unicode MS"/>
      <w:color w:val="000000"/>
      <w:sz w:val="24"/>
      <w:szCs w:val="24"/>
    </w:rPr>
  </w:style>
  <w:style w:type="character" w:customStyle="1" w:styleId="130">
    <w:name w:val="Заголовок №1 (3)"/>
    <w:basedOn w:val="a0"/>
    <w:link w:val="131"/>
    <w:uiPriority w:val="99"/>
    <w:rsid w:val="006D4B07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31">
    <w:name w:val="Заголовок №1 (3)1"/>
    <w:basedOn w:val="a"/>
    <w:link w:val="130"/>
    <w:uiPriority w:val="99"/>
    <w:rsid w:val="006D4B07"/>
    <w:pPr>
      <w:shd w:val="clear" w:color="auto" w:fill="FFFFFF"/>
      <w:spacing w:before="240" w:after="240" w:line="274" w:lineRule="exac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71">
    <w:name w:val="Основной текст (7)1"/>
    <w:basedOn w:val="a"/>
    <w:link w:val="7"/>
    <w:uiPriority w:val="99"/>
    <w:rsid w:val="006D4B07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100">
    <w:name w:val="Основной текст (10)"/>
    <w:basedOn w:val="a0"/>
    <w:link w:val="101"/>
    <w:uiPriority w:val="99"/>
    <w:rsid w:val="004E593E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0">
    <w:name w:val="Основной текст (11)"/>
    <w:basedOn w:val="a0"/>
    <w:link w:val="111"/>
    <w:uiPriority w:val="99"/>
    <w:rsid w:val="004E593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4E593E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4E593E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00">
    <w:name w:val="Основной текст (20)"/>
    <w:basedOn w:val="a0"/>
    <w:link w:val="201"/>
    <w:uiPriority w:val="99"/>
    <w:rsid w:val="004E593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4E593E"/>
    <w:rPr>
      <w:rFonts w:ascii="Times New Roman" w:hAnsi="Times New Roman"/>
      <w:i/>
      <w:iCs/>
      <w:sz w:val="24"/>
      <w:szCs w:val="24"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rsid w:val="004E593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rsid w:val="004E593E"/>
    <w:rPr>
      <w:rFonts w:ascii="Times New Roman" w:hAnsi="Times New Roman"/>
      <w:i/>
      <w:iCs/>
      <w:sz w:val="24"/>
      <w:szCs w:val="24"/>
      <w:shd w:val="clear" w:color="auto" w:fill="FFFFFF"/>
    </w:rPr>
  </w:style>
  <w:style w:type="character" w:customStyle="1" w:styleId="211">
    <w:name w:val="Основной текст (21)"/>
    <w:basedOn w:val="a0"/>
    <w:link w:val="2110"/>
    <w:uiPriority w:val="99"/>
    <w:rsid w:val="004E593E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811pt">
    <w:name w:val="Основной текст (18) + 11 pt"/>
    <w:aliases w:val="Не курсив"/>
    <w:basedOn w:val="18"/>
    <w:uiPriority w:val="99"/>
    <w:rsid w:val="004E593E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12">
    <w:name w:val="Основной текст (11) + Полужирный"/>
    <w:basedOn w:val="110"/>
    <w:uiPriority w:val="99"/>
    <w:rsid w:val="004E593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4E593E"/>
    <w:pPr>
      <w:shd w:val="clear" w:color="auto" w:fill="FFFFFF"/>
      <w:spacing w:line="283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11">
    <w:name w:val="Основной текст (11)1"/>
    <w:basedOn w:val="a"/>
    <w:link w:val="110"/>
    <w:uiPriority w:val="99"/>
    <w:rsid w:val="004E593E"/>
    <w:pPr>
      <w:shd w:val="clear" w:color="auto" w:fill="FFFFFF"/>
      <w:spacing w:after="1320"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51">
    <w:name w:val="Основной текст (15)1"/>
    <w:basedOn w:val="a"/>
    <w:link w:val="15"/>
    <w:uiPriority w:val="99"/>
    <w:rsid w:val="004E593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61">
    <w:name w:val="Основной текст (16)1"/>
    <w:basedOn w:val="a"/>
    <w:link w:val="16"/>
    <w:uiPriority w:val="99"/>
    <w:rsid w:val="004E593E"/>
    <w:pPr>
      <w:shd w:val="clear" w:color="auto" w:fill="FFFFFF"/>
      <w:spacing w:line="269" w:lineRule="exact"/>
      <w:jc w:val="righ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01">
    <w:name w:val="Основной текст (20)1"/>
    <w:basedOn w:val="a"/>
    <w:link w:val="200"/>
    <w:uiPriority w:val="99"/>
    <w:rsid w:val="004E593E"/>
    <w:pPr>
      <w:shd w:val="clear" w:color="auto" w:fill="FFFFFF"/>
      <w:spacing w:before="3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81">
    <w:name w:val="Основной текст (18)1"/>
    <w:basedOn w:val="a"/>
    <w:link w:val="18"/>
    <w:uiPriority w:val="99"/>
    <w:rsid w:val="004E593E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171">
    <w:name w:val="Основной текст (17)1"/>
    <w:basedOn w:val="a"/>
    <w:link w:val="17"/>
    <w:uiPriority w:val="99"/>
    <w:rsid w:val="004E593E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91">
    <w:name w:val="Основной текст (19)1"/>
    <w:basedOn w:val="a"/>
    <w:link w:val="19"/>
    <w:uiPriority w:val="99"/>
    <w:rsid w:val="004E593E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2110">
    <w:name w:val="Основной текст (21)1"/>
    <w:basedOn w:val="a"/>
    <w:link w:val="211"/>
    <w:uiPriority w:val="99"/>
    <w:rsid w:val="004E593E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noProof/>
      <w:color w:val="auto"/>
      <w:sz w:val="8"/>
      <w:szCs w:val="8"/>
    </w:rPr>
  </w:style>
  <w:style w:type="paragraph" w:styleId="ac">
    <w:name w:val="Balloon Text"/>
    <w:basedOn w:val="a"/>
    <w:link w:val="ad"/>
    <w:uiPriority w:val="99"/>
    <w:semiHidden/>
    <w:unhideWhenUsed/>
    <w:rsid w:val="00A417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179A"/>
    <w:rPr>
      <w:rFonts w:ascii="Tahoma" w:hAnsi="Tahoma" w:cs="Tahoma"/>
      <w:color w:val="000000"/>
      <w:sz w:val="16"/>
      <w:szCs w:val="16"/>
    </w:rPr>
  </w:style>
  <w:style w:type="character" w:customStyle="1" w:styleId="23">
    <w:name w:val="Заголовок №2_"/>
    <w:basedOn w:val="a0"/>
    <w:rsid w:val="007844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e">
    <w:name w:val="Основной текст_"/>
    <w:basedOn w:val="a0"/>
    <w:link w:val="14"/>
    <w:rsid w:val="0078443D"/>
    <w:rPr>
      <w:rFonts w:ascii="Times New Roman" w:eastAsia="Times New Roman" w:hAnsi="Times New Roman"/>
      <w:shd w:val="clear" w:color="auto" w:fill="FFFFFF"/>
    </w:rPr>
  </w:style>
  <w:style w:type="character" w:customStyle="1" w:styleId="af">
    <w:name w:val="Оглавление_"/>
    <w:basedOn w:val="a0"/>
    <w:rsid w:val="00784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4">
    <w:name w:val="Основной текст1"/>
    <w:basedOn w:val="a"/>
    <w:link w:val="ae"/>
    <w:rsid w:val="0078443D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CF52-031A-40AB-B1B6-2D9F75C8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Links>
    <vt:vector size="30" baseType="variant">
      <vt:variant>
        <vt:i4>3932195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bookmark12</vt:lpwstr>
      </vt:variant>
      <vt:variant>
        <vt:i4>4063267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917522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КСО</cp:lastModifiedBy>
  <cp:revision>25</cp:revision>
  <cp:lastPrinted>2014-12-30T03:34:00Z</cp:lastPrinted>
  <dcterms:created xsi:type="dcterms:W3CDTF">2019-06-11T05:58:00Z</dcterms:created>
  <dcterms:modified xsi:type="dcterms:W3CDTF">2021-12-21T03:03:00Z</dcterms:modified>
</cp:coreProperties>
</file>